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28D" w:rsidRDefault="002B728D">
      <w:bookmarkStart w:id="0" w:name="block-17011674"/>
    </w:p>
    <w:p w:rsidR="00B10560" w:rsidRDefault="00B10560">
      <w:pPr>
        <w:sectPr w:rsidR="00B10560" w:rsidSect="00B10560">
          <w:pgSz w:w="11906" w:h="16383"/>
          <w:pgMar w:top="851" w:right="850" w:bottom="1134" w:left="1418" w:header="720" w:footer="720" w:gutter="0"/>
          <w:cols w:space="720"/>
        </w:sectPr>
      </w:pPr>
      <w:bookmarkStart w:id="1" w:name="_GoBack"/>
      <w:r>
        <w:rPr>
          <w:noProof/>
        </w:rPr>
        <w:drawing>
          <wp:inline distT="0" distB="0" distL="0" distR="0" wp14:anchorId="7E721693" wp14:editId="79D90BBF">
            <wp:extent cx="5938821" cy="8641080"/>
            <wp:effectExtent l="0" t="0" r="508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643414"/>
                    </a:xfrm>
                    <a:prstGeom prst="rect">
                      <a:avLst/>
                    </a:prstGeom>
                    <a:noFill/>
                    <a:ln>
                      <a:noFill/>
                    </a:ln>
                  </pic:spPr>
                </pic:pic>
              </a:graphicData>
            </a:graphic>
          </wp:inline>
        </w:drawing>
      </w:r>
      <w:bookmarkEnd w:id="1"/>
    </w:p>
    <w:p w:rsidR="002B728D" w:rsidRPr="00462950" w:rsidRDefault="00462950">
      <w:pPr>
        <w:spacing w:after="0" w:line="264" w:lineRule="auto"/>
        <w:ind w:left="120"/>
        <w:jc w:val="both"/>
        <w:rPr>
          <w:rFonts w:ascii="Times New Roman" w:hAnsi="Times New Roman" w:cs="Times New Roman"/>
          <w:sz w:val="24"/>
          <w:szCs w:val="24"/>
        </w:rPr>
      </w:pPr>
      <w:bookmarkStart w:id="2" w:name="block-17011677"/>
      <w:bookmarkEnd w:id="0"/>
      <w:r w:rsidRPr="00462950">
        <w:rPr>
          <w:rFonts w:ascii="Times New Roman" w:hAnsi="Times New Roman" w:cs="Times New Roman"/>
          <w:b/>
          <w:color w:val="000000"/>
          <w:sz w:val="24"/>
          <w:szCs w:val="24"/>
        </w:rPr>
        <w:lastRenderedPageBreak/>
        <w:t>ПОЯСНИТЕЛЬНАЯ ЗАПИСКА</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462950">
        <w:rPr>
          <w:rFonts w:ascii="Times New Roman" w:hAnsi="Times New Roman" w:cs="Times New Roman"/>
          <w:color w:val="000000"/>
          <w:sz w:val="24"/>
          <w:szCs w:val="24"/>
        </w:rPr>
        <w:t xml:space="preserve"> ФОП СОО.</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ОБЩАЯ ХАРАКТЕРИСТИКА УЧЕБНОГО ПРЕДМЕТА «РУССКИЙ ЯЗЫК»</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Изучение русского языка способствует усвоению </w:t>
      </w:r>
      <w:proofErr w:type="gramStart"/>
      <w:r w:rsidRPr="00462950">
        <w:rPr>
          <w:rFonts w:ascii="Times New Roman" w:hAnsi="Times New Roman" w:cs="Times New Roman"/>
          <w:color w:val="000000"/>
          <w:sz w:val="24"/>
          <w:szCs w:val="24"/>
        </w:rPr>
        <w:t>обучающимися</w:t>
      </w:r>
      <w:proofErr w:type="gramEnd"/>
      <w:r w:rsidRPr="00462950">
        <w:rPr>
          <w:rFonts w:ascii="Times New Roman" w:hAnsi="Times New Roman" w:cs="Times New Roman"/>
          <w:color w:val="000000"/>
          <w:sz w:val="24"/>
          <w:szCs w:val="24"/>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lastRenderedPageBreak/>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462950">
        <w:rPr>
          <w:rFonts w:ascii="Times New Roman" w:hAnsi="Times New Roman" w:cs="Times New Roman"/>
          <w:color w:val="000000"/>
          <w:sz w:val="24"/>
          <w:szCs w:val="24"/>
        </w:rPr>
        <w:t>инфографика</w:t>
      </w:r>
      <w:proofErr w:type="spellEnd"/>
      <w:r w:rsidRPr="00462950">
        <w:rPr>
          <w:rFonts w:ascii="Times New Roman" w:hAnsi="Times New Roman" w:cs="Times New Roman"/>
          <w:color w:val="000000"/>
          <w:sz w:val="24"/>
          <w:szCs w:val="24"/>
        </w:rPr>
        <w:t xml:space="preserve"> и др.) для их понимания, сжатия, трансформации, интерпретации и использования в практической деятельности.</w:t>
      </w:r>
      <w:proofErr w:type="gramEnd"/>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462950">
        <w:rPr>
          <w:rFonts w:ascii="Times New Roman" w:hAnsi="Times New Roman" w:cs="Times New Roman"/>
          <w:color w:val="000000"/>
          <w:sz w:val="24"/>
          <w:szCs w:val="24"/>
        </w:rPr>
        <w:t>инфографика</w:t>
      </w:r>
      <w:proofErr w:type="spellEnd"/>
      <w:r w:rsidRPr="00462950">
        <w:rPr>
          <w:rFonts w:ascii="Times New Roman" w:hAnsi="Times New Roman" w:cs="Times New Roman"/>
          <w:color w:val="000000"/>
          <w:sz w:val="24"/>
          <w:szCs w:val="24"/>
        </w:rPr>
        <w:t xml:space="preserve"> и др.).</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ЦЕЛИ ИЗУЧЕНИЯ УЧЕБНОГО ПРЕДМЕТА «РУССКИЙ ЯЗЫК»</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Изучение русского языка направлено на достижение следующих целей:</w:t>
      </w:r>
    </w:p>
    <w:p w:rsidR="002B728D" w:rsidRPr="00462950" w:rsidRDefault="00462950">
      <w:pPr>
        <w:numPr>
          <w:ilvl w:val="0"/>
          <w:numId w:val="1"/>
        </w:numPr>
        <w:spacing w:after="0" w:line="264" w:lineRule="auto"/>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462950">
        <w:rPr>
          <w:rFonts w:ascii="Times New Roman" w:hAnsi="Times New Roman" w:cs="Times New Roman"/>
          <w:color w:val="000000"/>
          <w:sz w:val="24"/>
          <w:szCs w:val="24"/>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2B728D" w:rsidRPr="00462950" w:rsidRDefault="00462950">
      <w:pPr>
        <w:numPr>
          <w:ilvl w:val="0"/>
          <w:numId w:val="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B728D" w:rsidRPr="00462950" w:rsidRDefault="00462950">
      <w:pPr>
        <w:numPr>
          <w:ilvl w:val="0"/>
          <w:numId w:val="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B728D" w:rsidRPr="00462950" w:rsidRDefault="00462950">
      <w:pPr>
        <w:numPr>
          <w:ilvl w:val="0"/>
          <w:numId w:val="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462950">
        <w:rPr>
          <w:rFonts w:ascii="Times New Roman" w:hAnsi="Times New Roman" w:cs="Times New Roman"/>
          <w:color w:val="000000"/>
          <w:sz w:val="24"/>
          <w:szCs w:val="24"/>
        </w:rPr>
        <w:t>инфографика</w:t>
      </w:r>
      <w:proofErr w:type="spellEnd"/>
      <w:r w:rsidRPr="00462950">
        <w:rPr>
          <w:rFonts w:ascii="Times New Roman" w:hAnsi="Times New Roman" w:cs="Times New Roman"/>
          <w:color w:val="000000"/>
          <w:sz w:val="24"/>
          <w:szCs w:val="24"/>
        </w:rPr>
        <w:t xml:space="preserve"> и др.); </w:t>
      </w:r>
      <w:r w:rsidRPr="00462950">
        <w:rPr>
          <w:rFonts w:ascii="Times New Roman" w:hAnsi="Times New Roman" w:cs="Times New Roman"/>
          <w:color w:val="000000"/>
          <w:sz w:val="24"/>
          <w:szCs w:val="24"/>
        </w:rPr>
        <w:lastRenderedPageBreak/>
        <w:t>совершенствование умений трансформировать, интерпретировать тексты и использовать полученную информацию в практической деятельности;</w:t>
      </w:r>
    </w:p>
    <w:p w:rsidR="002B728D" w:rsidRPr="00462950" w:rsidRDefault="00462950">
      <w:pPr>
        <w:numPr>
          <w:ilvl w:val="0"/>
          <w:numId w:val="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B728D" w:rsidRPr="00462950" w:rsidRDefault="00462950">
      <w:pPr>
        <w:numPr>
          <w:ilvl w:val="0"/>
          <w:numId w:val="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МЕСТО УЧЕБНОГО ПРЕДМЕТА «РУССКИЙ ЯЗЫК» В УЧЕБНОМ ПЛАНЕ</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На изучение русского языка в 10–11 классах среднего общего образования в учебном плане отводится 136 часов: в 10 классе – 68 часов (2 часа в неделю), в 11 классе – 68 часов (2 часа в неделю).</w:t>
      </w:r>
    </w:p>
    <w:p w:rsidR="002B728D" w:rsidRPr="00462950" w:rsidRDefault="002B728D">
      <w:pPr>
        <w:rPr>
          <w:rFonts w:ascii="Times New Roman" w:hAnsi="Times New Roman" w:cs="Times New Roman"/>
          <w:sz w:val="24"/>
          <w:szCs w:val="24"/>
        </w:rPr>
        <w:sectPr w:rsidR="002B728D" w:rsidRPr="00462950">
          <w:pgSz w:w="11906" w:h="16383"/>
          <w:pgMar w:top="1134" w:right="850" w:bottom="1134" w:left="1701" w:header="720" w:footer="720" w:gutter="0"/>
          <w:cols w:space="720"/>
        </w:sectPr>
      </w:pPr>
    </w:p>
    <w:p w:rsidR="002B728D" w:rsidRPr="00462950" w:rsidRDefault="00462950">
      <w:pPr>
        <w:spacing w:after="0" w:line="264" w:lineRule="auto"/>
        <w:ind w:left="120"/>
        <w:jc w:val="both"/>
        <w:rPr>
          <w:rFonts w:ascii="Times New Roman" w:hAnsi="Times New Roman" w:cs="Times New Roman"/>
          <w:sz w:val="24"/>
          <w:szCs w:val="24"/>
        </w:rPr>
      </w:pPr>
      <w:bookmarkStart w:id="3" w:name="block-17011675"/>
      <w:bookmarkEnd w:id="2"/>
      <w:r w:rsidRPr="00462950">
        <w:rPr>
          <w:rFonts w:ascii="Times New Roman" w:hAnsi="Times New Roman" w:cs="Times New Roman"/>
          <w:b/>
          <w:color w:val="000000"/>
          <w:sz w:val="24"/>
          <w:szCs w:val="24"/>
        </w:rPr>
        <w:lastRenderedPageBreak/>
        <w:t>СОДЕРЖАНИЕ УЧЕБНОГО ПРЕДМЕТА «РУССКИЙ ЯЗЫК»</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10 КЛАСС</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Общие сведения о языке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Язык как знаковая система. Основные функции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Лингвистика как наука.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Язык и культура.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Язык и речь.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Система языка.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Система языка, её устройство, функционирование.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Культура речи как раздел лингвистики.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Языковая норма, её основные признаки и функции.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Качества хорошей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Фонетика. Орфоэпия. Орфоэпические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Лексикология и фразеология. Лексические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Лексикология и фразеология как разделы лингвистики (повторение, обобщение). Лексический анализ слова. </w:t>
      </w:r>
      <w:proofErr w:type="gramStart"/>
      <w:r w:rsidRPr="00462950">
        <w:rPr>
          <w:rFonts w:ascii="Times New Roman" w:hAnsi="Times New Roman" w:cs="Times New Roman"/>
          <w:color w:val="000000"/>
          <w:sz w:val="24"/>
          <w:szCs w:val="24"/>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Функционально-стилистическая окраска слова. Лексика общеупотребительная, разговорная и книжная. Особенности употребления.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462950">
        <w:rPr>
          <w:rFonts w:ascii="Times New Roman" w:hAnsi="Times New Roman" w:cs="Times New Roman"/>
          <w:color w:val="000000"/>
          <w:sz w:val="24"/>
          <w:szCs w:val="24"/>
        </w:rPr>
        <w:t xml:space="preserve"> Особенности употребления.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Фразеология русского языка (повторение, обобщение). Крылатые слова.</w:t>
      </w:r>
    </w:p>
    <w:p w:rsidR="002B728D" w:rsidRPr="00462950" w:rsidRDefault="00462950">
      <w:pPr>
        <w:spacing w:after="0" w:line="264" w:lineRule="auto"/>
        <w:ind w:firstLine="600"/>
        <w:jc w:val="both"/>
        <w:rPr>
          <w:rFonts w:ascii="Times New Roman" w:hAnsi="Times New Roman" w:cs="Times New Roman"/>
          <w:sz w:val="24"/>
          <w:szCs w:val="24"/>
        </w:rPr>
      </w:pPr>
      <w:proofErr w:type="spellStart"/>
      <w:r w:rsidRPr="00462950">
        <w:rPr>
          <w:rFonts w:ascii="Times New Roman" w:hAnsi="Times New Roman" w:cs="Times New Roman"/>
          <w:b/>
          <w:color w:val="000000"/>
          <w:sz w:val="24"/>
          <w:szCs w:val="24"/>
        </w:rPr>
        <w:t>Морфемика</w:t>
      </w:r>
      <w:proofErr w:type="spellEnd"/>
      <w:r w:rsidRPr="00462950">
        <w:rPr>
          <w:rFonts w:ascii="Times New Roman" w:hAnsi="Times New Roman" w:cs="Times New Roman"/>
          <w:b/>
          <w:color w:val="000000"/>
          <w:sz w:val="24"/>
          <w:szCs w:val="24"/>
        </w:rPr>
        <w:t xml:space="preserve"> и словообразование. Словообразовательные нормы</w:t>
      </w:r>
    </w:p>
    <w:p w:rsidR="002B728D" w:rsidRPr="00462950" w:rsidRDefault="00462950">
      <w:pPr>
        <w:spacing w:after="0" w:line="264" w:lineRule="auto"/>
        <w:ind w:firstLine="600"/>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Морфемика</w:t>
      </w:r>
      <w:proofErr w:type="spellEnd"/>
      <w:r w:rsidRPr="00462950">
        <w:rPr>
          <w:rFonts w:ascii="Times New Roman" w:hAnsi="Times New Roman" w:cs="Times New Roman"/>
          <w:color w:val="000000"/>
          <w:sz w:val="24"/>
          <w:szCs w:val="24"/>
        </w:rPr>
        <w:t xml:space="preserve">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Морфология. Морфологические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Морфологические нормы современного русского литературного языка (общее представление).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употребления имён существительных: форм рода, числа, падежа.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употребления имён прилагательных: форм степеней сравнения, краткой формы.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употребления количественных, порядковых и собирательных числительных.</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Основные нормы употребления местоимений: формы 3-го лица личных местоимений, возвратного местоимения </w:t>
      </w:r>
      <w:r w:rsidRPr="00462950">
        <w:rPr>
          <w:rFonts w:ascii="Times New Roman" w:hAnsi="Times New Roman" w:cs="Times New Roman"/>
          <w:b/>
          <w:color w:val="000000"/>
          <w:sz w:val="24"/>
          <w:szCs w:val="24"/>
        </w:rPr>
        <w:t>себя</w:t>
      </w:r>
      <w:r w:rsidRPr="00462950">
        <w:rPr>
          <w:rFonts w:ascii="Times New Roman" w:hAnsi="Times New Roman" w:cs="Times New Roman"/>
          <w:color w:val="000000"/>
          <w:sz w:val="24"/>
          <w:szCs w:val="24"/>
        </w:rPr>
        <w:t>.</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462950">
        <w:rPr>
          <w:rFonts w:ascii="Times New Roman" w:hAnsi="Times New Roman" w:cs="Times New Roman"/>
          <w:color w:val="000000"/>
          <w:sz w:val="24"/>
          <w:szCs w:val="24"/>
        </w:rPr>
        <w:t>-н</w:t>
      </w:r>
      <w:proofErr w:type="gramEnd"/>
      <w:r w:rsidRPr="00462950">
        <w:rPr>
          <w:rFonts w:ascii="Times New Roman" w:hAnsi="Times New Roman" w:cs="Times New Roman"/>
          <w:color w:val="000000"/>
          <w:sz w:val="24"/>
          <w:szCs w:val="24"/>
        </w:rPr>
        <w:t>у-, форм повелительного наклонения.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Орфография. Основные правила орфографии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pacing w:val="-3"/>
          <w:sz w:val="24"/>
          <w:szCs w:val="24"/>
        </w:rPr>
        <w:t>Орфографические правила. Правописание гласных и согласных в корне.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Употребление </w:t>
      </w:r>
      <w:proofErr w:type="gramStart"/>
      <w:r w:rsidRPr="00462950">
        <w:rPr>
          <w:rFonts w:ascii="Times New Roman" w:hAnsi="Times New Roman" w:cs="Times New Roman"/>
          <w:color w:val="000000"/>
          <w:sz w:val="24"/>
          <w:szCs w:val="24"/>
        </w:rPr>
        <w:t>разделительных</w:t>
      </w:r>
      <w:proofErr w:type="gramEnd"/>
      <w:r w:rsidRPr="00462950">
        <w:rPr>
          <w:rFonts w:ascii="Times New Roman" w:hAnsi="Times New Roman" w:cs="Times New Roman"/>
          <w:color w:val="000000"/>
          <w:sz w:val="24"/>
          <w:szCs w:val="24"/>
        </w:rPr>
        <w:t xml:space="preserve"> ъ и ь.</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Правописание приставок. Буквы ы – и после приставок.</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Правописание суффиксов.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Правописание н и </w:t>
      </w:r>
      <w:proofErr w:type="spellStart"/>
      <w:r w:rsidRPr="00462950">
        <w:rPr>
          <w:rFonts w:ascii="Times New Roman" w:hAnsi="Times New Roman" w:cs="Times New Roman"/>
          <w:color w:val="000000"/>
          <w:sz w:val="24"/>
          <w:szCs w:val="24"/>
        </w:rPr>
        <w:t>нн</w:t>
      </w:r>
      <w:proofErr w:type="spellEnd"/>
      <w:r w:rsidRPr="00462950">
        <w:rPr>
          <w:rFonts w:ascii="Times New Roman" w:hAnsi="Times New Roman" w:cs="Times New Roman"/>
          <w:color w:val="000000"/>
          <w:sz w:val="24"/>
          <w:szCs w:val="24"/>
        </w:rPr>
        <w:t xml:space="preserve"> в словах различных частей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Правописание не и ни.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Правописание окончаний имён существительных, имён прилагательных и глаголов.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Слитное, дефисное и раздельное написание слов.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Речь. Речевое общение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Речь как деятельность. Виды речевой деятельности (повторение, обобщение).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w:t>
      </w:r>
      <w:r w:rsidRPr="00462950">
        <w:rPr>
          <w:rFonts w:ascii="Times New Roman" w:hAnsi="Times New Roman" w:cs="Times New Roman"/>
          <w:color w:val="000000"/>
          <w:sz w:val="24"/>
          <w:szCs w:val="24"/>
        </w:rPr>
        <w:lastRenderedPageBreak/>
        <w:t>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Текст. Информационно-смысловая переработка текста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Текст, его основные признаки (повторение, обобщение).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Логико-смысловые отношения между предложениями в тексте (общее представление).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462950">
        <w:rPr>
          <w:rFonts w:ascii="Times New Roman" w:hAnsi="Times New Roman" w:cs="Times New Roman"/>
          <w:color w:val="000000"/>
          <w:sz w:val="24"/>
          <w:szCs w:val="24"/>
        </w:rPr>
        <w:t>инфографику</w:t>
      </w:r>
      <w:proofErr w:type="spellEnd"/>
      <w:r w:rsidRPr="00462950">
        <w:rPr>
          <w:rFonts w:ascii="Times New Roman" w:hAnsi="Times New Roman" w:cs="Times New Roman"/>
          <w:color w:val="000000"/>
          <w:sz w:val="24"/>
          <w:szCs w:val="24"/>
        </w:rPr>
        <w:t xml:space="preserve"> и другие, и прослушанного текста.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План. Тезисы. Конспект. Реферат. Аннотация. Отзыв. Рецензия.</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11 КЛАСС</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Общие сведения о языке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Язык и речь.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Синтаксис. Синтаксические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Изобразительно-выразительные средства синтаксиса. </w:t>
      </w:r>
      <w:proofErr w:type="gramStart"/>
      <w:r w:rsidRPr="00462950">
        <w:rPr>
          <w:rFonts w:ascii="Times New Roman" w:hAnsi="Times New Roman" w:cs="Times New Roman"/>
          <w:color w:val="000000"/>
          <w:sz w:val="24"/>
          <w:szCs w:val="24"/>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Синтаксические нормы. Порядок слов в предложении. </w:t>
      </w:r>
      <w:proofErr w:type="gramStart"/>
      <w:r w:rsidRPr="00462950">
        <w:rPr>
          <w:rFonts w:ascii="Times New Roman" w:hAnsi="Times New Roman" w:cs="Times New Roman"/>
          <w:color w:val="000000"/>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w:t>
      </w:r>
      <w:proofErr w:type="gramEnd"/>
      <w:r w:rsidRPr="00462950">
        <w:rPr>
          <w:rFonts w:ascii="Times New Roman" w:hAnsi="Times New Roman" w:cs="Times New Roman"/>
          <w:color w:val="000000"/>
          <w:sz w:val="24"/>
          <w:szCs w:val="24"/>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управления: правильный выбор падежной или предложно-падежной формы управляемого слова.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употребления однородных членов предложения.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употребления причастных и деепричастных оборотов.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Основные нормы построения сложных предложений.</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Пунктуация. Основные правила пунктуации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Пунктуация как раздел лингвистики (повторение, обобщение). Пунктуационный анализ предложения.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и их функции. Знаки препинания между подлежащим и сказуемым.</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в предложениях с однородными членами.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при обособлении.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в предложениях с вводными конструкциями, обращениями, междометиями.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в сложном предложении.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в сложном предложении с разными видами связи.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Знаки препинания при передаче чужой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Функциональная стилистика.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Функциональная стилистика как раздел лингвистики. Стилистическая норма (повторение, обобщение).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462950">
        <w:rPr>
          <w:rFonts w:ascii="Times New Roman" w:hAnsi="Times New Roman" w:cs="Times New Roman"/>
          <w:color w:val="000000"/>
          <w:sz w:val="24"/>
          <w:szCs w:val="24"/>
        </w:rPr>
        <w:t>Основные</w:t>
      </w:r>
      <w:proofErr w:type="gramEnd"/>
      <w:r w:rsidRPr="00462950">
        <w:rPr>
          <w:rFonts w:ascii="Times New Roman" w:hAnsi="Times New Roman" w:cs="Times New Roman"/>
          <w:color w:val="000000"/>
          <w:sz w:val="24"/>
          <w:szCs w:val="24"/>
        </w:rPr>
        <w:t xml:space="preserve"> </w:t>
      </w:r>
      <w:proofErr w:type="spellStart"/>
      <w:r w:rsidRPr="00462950">
        <w:rPr>
          <w:rFonts w:ascii="Times New Roman" w:hAnsi="Times New Roman" w:cs="Times New Roman"/>
          <w:color w:val="000000"/>
          <w:sz w:val="24"/>
          <w:szCs w:val="24"/>
        </w:rPr>
        <w:t>подстили</w:t>
      </w:r>
      <w:proofErr w:type="spellEnd"/>
      <w:r w:rsidRPr="00462950">
        <w:rPr>
          <w:rFonts w:ascii="Times New Roman" w:hAnsi="Times New Roman" w:cs="Times New Roman"/>
          <w:color w:val="000000"/>
          <w:sz w:val="24"/>
          <w:szCs w:val="24"/>
        </w:rPr>
        <w:t xml:space="preserve"> научного стиля. </w:t>
      </w:r>
      <w:proofErr w:type="gramStart"/>
      <w:r w:rsidRPr="00462950">
        <w:rPr>
          <w:rFonts w:ascii="Times New Roman" w:hAnsi="Times New Roman" w:cs="Times New Roman"/>
          <w:color w:val="000000"/>
          <w:sz w:val="24"/>
          <w:szCs w:val="24"/>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462950">
        <w:rPr>
          <w:rFonts w:ascii="Times New Roman" w:hAnsi="Times New Roman" w:cs="Times New Roman"/>
          <w:color w:val="000000"/>
          <w:sz w:val="24"/>
          <w:szCs w:val="24"/>
        </w:rPr>
        <w:t>стандартизированность</w:t>
      </w:r>
      <w:proofErr w:type="spellEnd"/>
      <w:r w:rsidRPr="00462950">
        <w:rPr>
          <w:rFonts w:ascii="Times New Roman" w:hAnsi="Times New Roman" w:cs="Times New Roman"/>
          <w:color w:val="000000"/>
          <w:sz w:val="24"/>
          <w:szCs w:val="24"/>
        </w:rPr>
        <w:t xml:space="preserve">, стереотипность. Лексические, морфологические, синтаксические особенности официально-делового стиля. </w:t>
      </w:r>
      <w:proofErr w:type="gramStart"/>
      <w:r w:rsidRPr="00462950">
        <w:rPr>
          <w:rFonts w:ascii="Times New Roman" w:hAnsi="Times New Roman" w:cs="Times New Roman"/>
          <w:color w:val="000000"/>
          <w:sz w:val="24"/>
          <w:szCs w:val="24"/>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462950">
        <w:rPr>
          <w:rFonts w:ascii="Times New Roman" w:hAnsi="Times New Roman" w:cs="Times New Roman"/>
          <w:color w:val="000000"/>
          <w:sz w:val="24"/>
          <w:szCs w:val="24"/>
        </w:rPr>
        <w:t>призывность</w:t>
      </w:r>
      <w:proofErr w:type="spellEnd"/>
      <w:r w:rsidRPr="00462950">
        <w:rPr>
          <w:rFonts w:ascii="Times New Roman" w:hAnsi="Times New Roman" w:cs="Times New Roman"/>
          <w:color w:val="000000"/>
          <w:sz w:val="24"/>
          <w:szCs w:val="24"/>
        </w:rPr>
        <w:t xml:space="preserve">, </w:t>
      </w:r>
      <w:proofErr w:type="spellStart"/>
      <w:r w:rsidRPr="00462950">
        <w:rPr>
          <w:rFonts w:ascii="Times New Roman" w:hAnsi="Times New Roman" w:cs="Times New Roman"/>
          <w:color w:val="000000"/>
          <w:sz w:val="24"/>
          <w:szCs w:val="24"/>
        </w:rPr>
        <w:t>оценочность</w:t>
      </w:r>
      <w:proofErr w:type="spellEnd"/>
      <w:r w:rsidRPr="00462950">
        <w:rPr>
          <w:rFonts w:ascii="Times New Roman" w:hAnsi="Times New Roman" w:cs="Times New Roman"/>
          <w:color w:val="000000"/>
          <w:sz w:val="24"/>
          <w:szCs w:val="24"/>
        </w:rPr>
        <w:t xml:space="preserve">. Лексические, морфологические, синтаксические особенности публицистического стиля. </w:t>
      </w:r>
      <w:proofErr w:type="gramStart"/>
      <w:r w:rsidRPr="00462950">
        <w:rPr>
          <w:rFonts w:ascii="Times New Roman" w:hAnsi="Times New Roman" w:cs="Times New Roman"/>
          <w:color w:val="000000"/>
          <w:sz w:val="24"/>
          <w:szCs w:val="24"/>
        </w:rPr>
        <w:t>Основные жанры публицистического стиля: заметка, статья, репортаж, очерк, эссе, интервью (обзор).</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462950">
        <w:rPr>
          <w:rFonts w:ascii="Times New Roman" w:hAnsi="Times New Roman" w:cs="Times New Roman"/>
          <w:color w:val="000000"/>
          <w:sz w:val="24"/>
          <w:szCs w:val="24"/>
        </w:rPr>
        <w:t>дств др</w:t>
      </w:r>
      <w:proofErr w:type="gramEnd"/>
      <w:r w:rsidRPr="00462950">
        <w:rPr>
          <w:rFonts w:ascii="Times New Roman" w:hAnsi="Times New Roman" w:cs="Times New Roman"/>
          <w:color w:val="000000"/>
          <w:sz w:val="24"/>
          <w:szCs w:val="24"/>
        </w:rPr>
        <w:t>угих функциональных разновидностей языка.</w:t>
      </w:r>
    </w:p>
    <w:p w:rsidR="002B728D" w:rsidRPr="00462950" w:rsidRDefault="002B728D">
      <w:pPr>
        <w:rPr>
          <w:rFonts w:ascii="Times New Roman" w:hAnsi="Times New Roman" w:cs="Times New Roman"/>
          <w:sz w:val="24"/>
          <w:szCs w:val="24"/>
        </w:rPr>
        <w:sectPr w:rsidR="002B728D" w:rsidRPr="00462950">
          <w:pgSz w:w="11906" w:h="16383"/>
          <w:pgMar w:top="1134" w:right="850" w:bottom="1134" w:left="1701" w:header="720" w:footer="720" w:gutter="0"/>
          <w:cols w:space="720"/>
        </w:sectPr>
      </w:pPr>
    </w:p>
    <w:p w:rsidR="002B728D" w:rsidRPr="00462950" w:rsidRDefault="00462950">
      <w:pPr>
        <w:spacing w:after="0" w:line="264" w:lineRule="auto"/>
        <w:ind w:left="120"/>
        <w:jc w:val="both"/>
        <w:rPr>
          <w:rFonts w:ascii="Times New Roman" w:hAnsi="Times New Roman" w:cs="Times New Roman"/>
          <w:sz w:val="24"/>
          <w:szCs w:val="24"/>
        </w:rPr>
      </w:pPr>
      <w:bookmarkStart w:id="4" w:name="block-17011676"/>
      <w:bookmarkEnd w:id="3"/>
      <w:r w:rsidRPr="00462950">
        <w:rPr>
          <w:rFonts w:ascii="Times New Roman" w:hAnsi="Times New Roman" w:cs="Times New Roman"/>
          <w:b/>
          <w:color w:val="000000"/>
          <w:sz w:val="24"/>
          <w:szCs w:val="24"/>
        </w:rPr>
        <w:lastRenderedPageBreak/>
        <w:t>ПЛАНИРУЕМЫЕ РЕЗУЛЬТАТЫ ОСВОЕНИЯ ПРОГРАММЫ ПО РУССКОМУ ЯЗЫКУ НА УРОВНЕ СРЕДНЕГО ОБЩЕГО ОБРАЗОВАНИЯ</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462950">
        <w:rPr>
          <w:rFonts w:ascii="Times New Roman" w:hAnsi="Times New Roman" w:cs="Times New Roman"/>
          <w:color w:val="000000"/>
          <w:sz w:val="24"/>
          <w:szCs w:val="24"/>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В результате изучения русского языка на уровне среднего общего образования </w:t>
      </w:r>
      <w:proofErr w:type="gramStart"/>
      <w:r w:rsidRPr="00462950">
        <w:rPr>
          <w:rFonts w:ascii="Times New Roman" w:hAnsi="Times New Roman" w:cs="Times New Roman"/>
          <w:color w:val="000000"/>
          <w:sz w:val="24"/>
          <w:szCs w:val="24"/>
        </w:rPr>
        <w:t>у</w:t>
      </w:r>
      <w:proofErr w:type="gramEnd"/>
      <w:r w:rsidRPr="00462950">
        <w:rPr>
          <w:rFonts w:ascii="Times New Roman" w:hAnsi="Times New Roman" w:cs="Times New Roman"/>
          <w:color w:val="000000"/>
          <w:sz w:val="24"/>
          <w:szCs w:val="24"/>
        </w:rPr>
        <w:t xml:space="preserve"> обучающегося будут сформированы следующие личностные результаты: </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1) гражданского воспитания:</w:t>
      </w:r>
    </w:p>
    <w:p w:rsidR="002B728D" w:rsidRPr="00462950" w:rsidRDefault="00462950">
      <w:pPr>
        <w:numPr>
          <w:ilvl w:val="0"/>
          <w:numId w:val="2"/>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с</w:t>
      </w:r>
      <w:r w:rsidRPr="00462950">
        <w:rPr>
          <w:rFonts w:ascii="Times New Roman" w:hAnsi="Times New Roman" w:cs="Times New Roman"/>
          <w:color w:val="000000"/>
          <w:spacing w:val="-3"/>
          <w:sz w:val="24"/>
          <w:szCs w:val="24"/>
        </w:rPr>
        <w:t>формированность</w:t>
      </w:r>
      <w:proofErr w:type="spellEnd"/>
      <w:r w:rsidRPr="00462950">
        <w:rPr>
          <w:rFonts w:ascii="Times New Roman" w:hAnsi="Times New Roman" w:cs="Times New Roman"/>
          <w:color w:val="000000"/>
          <w:spacing w:val="-3"/>
          <w:sz w:val="24"/>
          <w:szCs w:val="24"/>
        </w:rPr>
        <w:t xml:space="preserve"> гражданской позиции обучающегося как активного и ответственного члена российского общества;</w:t>
      </w:r>
    </w:p>
    <w:p w:rsidR="002B728D" w:rsidRPr="00462950" w:rsidRDefault="00462950">
      <w:pPr>
        <w:numPr>
          <w:ilvl w:val="0"/>
          <w:numId w:val="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осознание своих конституционных прав и обязанностей, уважение закона и правопорядка;</w:t>
      </w:r>
    </w:p>
    <w:p w:rsidR="002B728D" w:rsidRPr="00462950" w:rsidRDefault="00462950">
      <w:pPr>
        <w:numPr>
          <w:ilvl w:val="0"/>
          <w:numId w:val="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B728D" w:rsidRPr="00462950" w:rsidRDefault="00462950">
      <w:pPr>
        <w:numPr>
          <w:ilvl w:val="0"/>
          <w:numId w:val="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B728D" w:rsidRPr="00462950" w:rsidRDefault="00462950">
      <w:pPr>
        <w:numPr>
          <w:ilvl w:val="0"/>
          <w:numId w:val="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B728D" w:rsidRPr="00462950" w:rsidRDefault="00462950">
      <w:pPr>
        <w:numPr>
          <w:ilvl w:val="0"/>
          <w:numId w:val="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умение взаимодействовать с социальными институтами в соответствии с их функциями и назначением;</w:t>
      </w:r>
    </w:p>
    <w:p w:rsidR="002B728D" w:rsidRPr="00462950" w:rsidRDefault="00462950">
      <w:pPr>
        <w:numPr>
          <w:ilvl w:val="0"/>
          <w:numId w:val="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к гуманитарной и волонтёрской деятельности.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2) патриотического воспитания:</w:t>
      </w:r>
    </w:p>
    <w:p w:rsidR="002B728D" w:rsidRPr="00462950" w:rsidRDefault="00462950">
      <w:pPr>
        <w:numPr>
          <w:ilvl w:val="0"/>
          <w:numId w:val="3"/>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сформированность</w:t>
      </w:r>
      <w:proofErr w:type="spellEnd"/>
      <w:r w:rsidRPr="00462950">
        <w:rPr>
          <w:rFonts w:ascii="Times New Roman" w:hAnsi="Times New Roman" w:cs="Times New Roman"/>
          <w:color w:val="000000"/>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B728D" w:rsidRPr="00462950" w:rsidRDefault="00462950">
      <w:pPr>
        <w:numPr>
          <w:ilvl w:val="0"/>
          <w:numId w:val="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B728D" w:rsidRPr="00462950" w:rsidRDefault="00462950">
      <w:pPr>
        <w:numPr>
          <w:ilvl w:val="0"/>
          <w:numId w:val="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идейная убеждённость, готовность к служению Отечеству и его защите, ответственность за его судьбу.</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3) духовно-нравственного воспитания:</w:t>
      </w:r>
    </w:p>
    <w:p w:rsidR="002B728D" w:rsidRPr="00462950" w:rsidRDefault="00462950">
      <w:pPr>
        <w:numPr>
          <w:ilvl w:val="0"/>
          <w:numId w:val="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осознание духовных ценностей российского народа;</w:t>
      </w:r>
    </w:p>
    <w:p w:rsidR="002B728D" w:rsidRPr="00462950" w:rsidRDefault="00462950">
      <w:pPr>
        <w:numPr>
          <w:ilvl w:val="0"/>
          <w:numId w:val="4"/>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lastRenderedPageBreak/>
        <w:t>сформированность</w:t>
      </w:r>
      <w:proofErr w:type="spellEnd"/>
      <w:r w:rsidRPr="00462950">
        <w:rPr>
          <w:rFonts w:ascii="Times New Roman" w:hAnsi="Times New Roman" w:cs="Times New Roman"/>
          <w:color w:val="000000"/>
          <w:sz w:val="24"/>
          <w:szCs w:val="24"/>
        </w:rPr>
        <w:t xml:space="preserve"> нравственного сознания, норм этичного поведения;</w:t>
      </w:r>
    </w:p>
    <w:p w:rsidR="002B728D" w:rsidRPr="00462950" w:rsidRDefault="00462950">
      <w:pPr>
        <w:numPr>
          <w:ilvl w:val="0"/>
          <w:numId w:val="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2B728D" w:rsidRPr="00462950" w:rsidRDefault="00462950">
      <w:pPr>
        <w:numPr>
          <w:ilvl w:val="0"/>
          <w:numId w:val="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осознание личного вклада в построение устойчивого будущего;</w:t>
      </w:r>
    </w:p>
    <w:p w:rsidR="002B728D" w:rsidRPr="00462950" w:rsidRDefault="00462950">
      <w:pPr>
        <w:numPr>
          <w:ilvl w:val="0"/>
          <w:numId w:val="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4) эстетического воспитания:</w:t>
      </w:r>
    </w:p>
    <w:p w:rsidR="002B728D" w:rsidRPr="00462950" w:rsidRDefault="00462950">
      <w:pPr>
        <w:numPr>
          <w:ilvl w:val="0"/>
          <w:numId w:val="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2B728D" w:rsidRPr="00462950" w:rsidRDefault="00462950">
      <w:pPr>
        <w:numPr>
          <w:ilvl w:val="0"/>
          <w:numId w:val="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B728D" w:rsidRPr="00462950" w:rsidRDefault="00462950">
      <w:pPr>
        <w:numPr>
          <w:ilvl w:val="0"/>
          <w:numId w:val="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B728D" w:rsidRPr="00462950" w:rsidRDefault="00462950">
      <w:pPr>
        <w:numPr>
          <w:ilvl w:val="0"/>
          <w:numId w:val="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5) физического воспитания:</w:t>
      </w:r>
    </w:p>
    <w:p w:rsidR="002B728D" w:rsidRPr="00462950" w:rsidRDefault="00462950">
      <w:pPr>
        <w:numPr>
          <w:ilvl w:val="0"/>
          <w:numId w:val="6"/>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сформированность</w:t>
      </w:r>
      <w:proofErr w:type="spellEnd"/>
      <w:r w:rsidRPr="00462950">
        <w:rPr>
          <w:rFonts w:ascii="Times New Roman" w:hAnsi="Times New Roman" w:cs="Times New Roman"/>
          <w:color w:val="000000"/>
          <w:sz w:val="24"/>
          <w:szCs w:val="24"/>
        </w:rPr>
        <w:t xml:space="preserve"> здорового и безопасного образа жизни, ответственного отношения к своему здоровью;</w:t>
      </w:r>
    </w:p>
    <w:p w:rsidR="002B728D" w:rsidRPr="00462950" w:rsidRDefault="00462950">
      <w:pPr>
        <w:numPr>
          <w:ilvl w:val="0"/>
          <w:numId w:val="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потребность в физическом совершенствовании, занятиях спортивно-оздоровительной деятельностью;</w:t>
      </w:r>
    </w:p>
    <w:p w:rsidR="002B728D" w:rsidRPr="00462950" w:rsidRDefault="00462950">
      <w:pPr>
        <w:numPr>
          <w:ilvl w:val="0"/>
          <w:numId w:val="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активное неприятие вредных привычек и иных форм причинения вреда физическому и психическому здоровью.</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6) трудового воспитания:</w:t>
      </w:r>
    </w:p>
    <w:p w:rsidR="002B728D" w:rsidRPr="00462950" w:rsidRDefault="00462950">
      <w:pPr>
        <w:numPr>
          <w:ilvl w:val="0"/>
          <w:numId w:val="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к труду, осознание ценности мастерства, трудолюбие;</w:t>
      </w:r>
    </w:p>
    <w:p w:rsidR="002B728D" w:rsidRPr="00462950" w:rsidRDefault="00462950">
      <w:pPr>
        <w:numPr>
          <w:ilvl w:val="0"/>
          <w:numId w:val="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B728D" w:rsidRPr="00462950" w:rsidRDefault="00462950">
      <w:pPr>
        <w:numPr>
          <w:ilvl w:val="0"/>
          <w:numId w:val="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B728D" w:rsidRPr="00462950" w:rsidRDefault="00462950">
      <w:pPr>
        <w:numPr>
          <w:ilvl w:val="0"/>
          <w:numId w:val="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готовность и способность к образованию и самообразованию на протяжении всей жизни.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7) экологического воспитания:</w:t>
      </w:r>
    </w:p>
    <w:p w:rsidR="002B728D" w:rsidRPr="00462950" w:rsidRDefault="00462950">
      <w:pPr>
        <w:numPr>
          <w:ilvl w:val="0"/>
          <w:numId w:val="8"/>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сформированность</w:t>
      </w:r>
      <w:proofErr w:type="spellEnd"/>
      <w:r w:rsidRPr="00462950">
        <w:rPr>
          <w:rFonts w:ascii="Times New Roman" w:hAnsi="Times New Roman" w:cs="Times New Roman"/>
          <w:color w:val="000000"/>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B728D" w:rsidRPr="00462950" w:rsidRDefault="00462950">
      <w:pPr>
        <w:numPr>
          <w:ilvl w:val="0"/>
          <w:numId w:val="8"/>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2B728D" w:rsidRPr="00462950" w:rsidRDefault="00462950">
      <w:pPr>
        <w:numPr>
          <w:ilvl w:val="0"/>
          <w:numId w:val="8"/>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B728D" w:rsidRPr="00462950" w:rsidRDefault="00462950">
      <w:pPr>
        <w:numPr>
          <w:ilvl w:val="0"/>
          <w:numId w:val="8"/>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расширение опыта деятельности экологической направленности.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8) ценности научного познания:</w:t>
      </w:r>
    </w:p>
    <w:p w:rsidR="002B728D" w:rsidRPr="00462950" w:rsidRDefault="00462950">
      <w:pPr>
        <w:numPr>
          <w:ilvl w:val="0"/>
          <w:numId w:val="9"/>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сформированность</w:t>
      </w:r>
      <w:proofErr w:type="spellEnd"/>
      <w:r w:rsidRPr="00462950">
        <w:rPr>
          <w:rFonts w:ascii="Times New Roman" w:hAnsi="Times New Roman" w:cs="Times New Roman"/>
          <w:color w:val="000000"/>
          <w:sz w:val="24"/>
          <w:szCs w:val="24"/>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B728D" w:rsidRPr="00462950" w:rsidRDefault="00462950">
      <w:pPr>
        <w:numPr>
          <w:ilvl w:val="0"/>
          <w:numId w:val="9"/>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2B728D" w:rsidRPr="00462950" w:rsidRDefault="00462950">
      <w:pPr>
        <w:numPr>
          <w:ilvl w:val="0"/>
          <w:numId w:val="9"/>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В процессе достижения личностных результатов освоения обучающимися рабочей программы по русскому языку </w:t>
      </w:r>
      <w:proofErr w:type="gramStart"/>
      <w:r w:rsidRPr="00462950">
        <w:rPr>
          <w:rFonts w:ascii="Times New Roman" w:hAnsi="Times New Roman" w:cs="Times New Roman"/>
          <w:color w:val="000000"/>
          <w:sz w:val="24"/>
          <w:szCs w:val="24"/>
        </w:rPr>
        <w:t>у</w:t>
      </w:r>
      <w:proofErr w:type="gramEnd"/>
      <w:r w:rsidRPr="00462950">
        <w:rPr>
          <w:rFonts w:ascii="Times New Roman" w:hAnsi="Times New Roman" w:cs="Times New Roman"/>
          <w:color w:val="000000"/>
          <w:sz w:val="24"/>
          <w:szCs w:val="24"/>
        </w:rPr>
        <w:t xml:space="preserve"> обучающихся совершенствуется эмоциональный интеллект, предполагающий </w:t>
      </w:r>
      <w:proofErr w:type="spellStart"/>
      <w:r w:rsidRPr="00462950">
        <w:rPr>
          <w:rFonts w:ascii="Times New Roman" w:hAnsi="Times New Roman" w:cs="Times New Roman"/>
          <w:color w:val="000000"/>
          <w:sz w:val="24"/>
          <w:szCs w:val="24"/>
        </w:rPr>
        <w:t>сформированность</w:t>
      </w:r>
      <w:proofErr w:type="spellEnd"/>
      <w:r w:rsidRPr="00462950">
        <w:rPr>
          <w:rFonts w:ascii="Times New Roman" w:hAnsi="Times New Roman" w:cs="Times New Roman"/>
          <w:color w:val="000000"/>
          <w:sz w:val="24"/>
          <w:szCs w:val="24"/>
        </w:rPr>
        <w:t>:</w:t>
      </w:r>
    </w:p>
    <w:p w:rsidR="002B728D" w:rsidRPr="00462950" w:rsidRDefault="00462950">
      <w:pPr>
        <w:numPr>
          <w:ilvl w:val="0"/>
          <w:numId w:val="10"/>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B728D" w:rsidRPr="00462950" w:rsidRDefault="00462950">
      <w:pPr>
        <w:numPr>
          <w:ilvl w:val="0"/>
          <w:numId w:val="10"/>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B728D" w:rsidRPr="00462950" w:rsidRDefault="00462950">
      <w:pPr>
        <w:numPr>
          <w:ilvl w:val="0"/>
          <w:numId w:val="10"/>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B728D" w:rsidRPr="00462950" w:rsidRDefault="00462950">
      <w:pPr>
        <w:numPr>
          <w:ilvl w:val="0"/>
          <w:numId w:val="10"/>
        </w:numPr>
        <w:spacing w:after="0" w:line="264" w:lineRule="auto"/>
        <w:jc w:val="both"/>
        <w:rPr>
          <w:rFonts w:ascii="Times New Roman" w:hAnsi="Times New Roman" w:cs="Times New Roman"/>
          <w:sz w:val="24"/>
          <w:szCs w:val="24"/>
        </w:rPr>
      </w:pPr>
      <w:proofErr w:type="spellStart"/>
      <w:r w:rsidRPr="00462950">
        <w:rPr>
          <w:rFonts w:ascii="Times New Roman" w:hAnsi="Times New Roman" w:cs="Times New Roman"/>
          <w:color w:val="000000"/>
          <w:sz w:val="24"/>
          <w:szCs w:val="24"/>
        </w:rPr>
        <w:t>эмпатии</w:t>
      </w:r>
      <w:proofErr w:type="spellEnd"/>
      <w:r w:rsidRPr="00462950">
        <w:rPr>
          <w:rFonts w:ascii="Times New Roman" w:hAnsi="Times New Roman" w:cs="Times New Roman"/>
          <w:color w:val="000000"/>
          <w:sz w:val="24"/>
          <w:szCs w:val="24"/>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B728D" w:rsidRPr="00462950" w:rsidRDefault="00462950">
      <w:pPr>
        <w:numPr>
          <w:ilvl w:val="0"/>
          <w:numId w:val="10"/>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базовые логические действия</w:t>
      </w:r>
      <w:r w:rsidRPr="00462950">
        <w:rPr>
          <w:rFonts w:ascii="Times New Roman" w:hAnsi="Times New Roman" w:cs="Times New Roman"/>
          <w:color w:val="000000"/>
          <w:sz w:val="24"/>
          <w:szCs w:val="24"/>
        </w:rPr>
        <w:t xml:space="preserve"> как часть познавательных универсальных учебных действий:</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самостоятельно формулировать и актуализировать проблему, рассматривать её всесторонне;</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определять цели деятельности, задавать параметры и критерии их достижения;</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выявлять закономерности и противоречия языковых явлений, данных в наблюдении;</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разрабатывать план решения проблемы с учётом анализа имеющихся материальных и нематериальных ресурсов;</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вносить коррективы в деятельность, оценивать риски и соответствие результатов целям;</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B728D" w:rsidRPr="00462950" w:rsidRDefault="00462950">
      <w:pPr>
        <w:numPr>
          <w:ilvl w:val="0"/>
          <w:numId w:val="11"/>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базовые исследовательские действия</w:t>
      </w:r>
      <w:r w:rsidRPr="00462950">
        <w:rPr>
          <w:rFonts w:ascii="Times New Roman" w:hAnsi="Times New Roman" w:cs="Times New Roman"/>
          <w:color w:val="000000"/>
          <w:sz w:val="24"/>
          <w:szCs w:val="24"/>
        </w:rPr>
        <w:t xml:space="preserve"> как часть познавательных универсальных учебных действий:</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давать оценку новым ситуациям, приобретённому опыту;</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уметь интегрировать знания из разных предметных областей;</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2B728D" w:rsidRPr="00462950" w:rsidRDefault="00462950">
      <w:pPr>
        <w:numPr>
          <w:ilvl w:val="0"/>
          <w:numId w:val="12"/>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выдвигать новые идеи, оригинальные подходы, предлагать альтернативные способы решения проблем.</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умения работать с информацией</w:t>
      </w:r>
      <w:r w:rsidRPr="00462950">
        <w:rPr>
          <w:rFonts w:ascii="Times New Roman" w:hAnsi="Times New Roman" w:cs="Times New Roman"/>
          <w:color w:val="000000"/>
          <w:sz w:val="24"/>
          <w:szCs w:val="24"/>
        </w:rPr>
        <w:t xml:space="preserve"> как часть познавательных универсальных учебных действий:</w:t>
      </w:r>
    </w:p>
    <w:p w:rsidR="002B728D" w:rsidRPr="00462950" w:rsidRDefault="00462950">
      <w:pPr>
        <w:numPr>
          <w:ilvl w:val="0"/>
          <w:numId w:val="1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B728D" w:rsidRPr="00462950" w:rsidRDefault="00462950">
      <w:pPr>
        <w:numPr>
          <w:ilvl w:val="0"/>
          <w:numId w:val="1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создавать тексты в различных форматах с учётом назначения информац</w:t>
      </w:r>
      <w:proofErr w:type="gramStart"/>
      <w:r w:rsidRPr="00462950">
        <w:rPr>
          <w:rFonts w:ascii="Times New Roman" w:hAnsi="Times New Roman" w:cs="Times New Roman"/>
          <w:color w:val="000000"/>
          <w:sz w:val="24"/>
          <w:szCs w:val="24"/>
        </w:rPr>
        <w:t>ии и её</w:t>
      </w:r>
      <w:proofErr w:type="gramEnd"/>
      <w:r w:rsidRPr="00462950">
        <w:rPr>
          <w:rFonts w:ascii="Times New Roman" w:hAnsi="Times New Roman" w:cs="Times New Roman"/>
          <w:color w:val="000000"/>
          <w:sz w:val="24"/>
          <w:szCs w:val="24"/>
        </w:rPr>
        <w:t xml:space="preserve"> целевой аудитории, выбирая оптимальную форму представления и визуализации (презентация, таблица, схема и другие);</w:t>
      </w:r>
    </w:p>
    <w:p w:rsidR="002B728D" w:rsidRPr="00462950" w:rsidRDefault="00462950">
      <w:pPr>
        <w:numPr>
          <w:ilvl w:val="0"/>
          <w:numId w:val="1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оценивать достоверность, легитимность информации, её соответствие правовым и морально-этическим нормам;</w:t>
      </w:r>
    </w:p>
    <w:p w:rsidR="002B728D" w:rsidRPr="00462950" w:rsidRDefault="00462950">
      <w:pPr>
        <w:numPr>
          <w:ilvl w:val="0"/>
          <w:numId w:val="1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B728D" w:rsidRPr="00462950" w:rsidRDefault="00462950">
      <w:pPr>
        <w:numPr>
          <w:ilvl w:val="0"/>
          <w:numId w:val="13"/>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владеть навыками защиты личной информации, соблюдать требования информационной безопасности.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 xml:space="preserve">умения общения </w:t>
      </w:r>
      <w:r w:rsidRPr="00462950">
        <w:rPr>
          <w:rFonts w:ascii="Times New Roman" w:hAnsi="Times New Roman" w:cs="Times New Roman"/>
          <w:color w:val="000000"/>
          <w:sz w:val="24"/>
          <w:szCs w:val="24"/>
        </w:rPr>
        <w:t>как часть коммуникативных универсальных учебных действий:</w:t>
      </w:r>
    </w:p>
    <w:p w:rsidR="002B728D" w:rsidRPr="00462950" w:rsidRDefault="00462950">
      <w:pPr>
        <w:numPr>
          <w:ilvl w:val="0"/>
          <w:numId w:val="1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осуществлять коммуникацию во всех сферах жизни;</w:t>
      </w:r>
    </w:p>
    <w:p w:rsidR="002B728D" w:rsidRPr="00462950" w:rsidRDefault="00462950">
      <w:pPr>
        <w:numPr>
          <w:ilvl w:val="0"/>
          <w:numId w:val="1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B728D" w:rsidRPr="00462950" w:rsidRDefault="00462950">
      <w:pPr>
        <w:numPr>
          <w:ilvl w:val="0"/>
          <w:numId w:val="1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владеть различными способами общения и взаимодействия; аргументированно вести диалог;</w:t>
      </w:r>
    </w:p>
    <w:p w:rsidR="002B728D" w:rsidRPr="00462950" w:rsidRDefault="00462950">
      <w:pPr>
        <w:numPr>
          <w:ilvl w:val="0"/>
          <w:numId w:val="14"/>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развёрнуто, логично и корректно с точки зрения культуры речи излагать своё мнение, строить высказывание.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умения самоорганизации</w:t>
      </w:r>
      <w:r w:rsidRPr="00462950">
        <w:rPr>
          <w:rFonts w:ascii="Times New Roman" w:hAnsi="Times New Roman" w:cs="Times New Roman"/>
          <w:color w:val="000000"/>
          <w:sz w:val="24"/>
          <w:szCs w:val="24"/>
        </w:rPr>
        <w:t xml:space="preserve"> как части регулятивных универсальных учебных действий:</w:t>
      </w:r>
    </w:p>
    <w:p w:rsidR="002B728D" w:rsidRPr="00462950" w:rsidRDefault="00462950">
      <w:pPr>
        <w:numPr>
          <w:ilvl w:val="0"/>
          <w:numId w:val="1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B728D" w:rsidRPr="00462950" w:rsidRDefault="00462950">
      <w:pPr>
        <w:numPr>
          <w:ilvl w:val="0"/>
          <w:numId w:val="1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2B728D" w:rsidRPr="00462950" w:rsidRDefault="00462950">
      <w:pPr>
        <w:numPr>
          <w:ilvl w:val="0"/>
          <w:numId w:val="1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расширять рамки учебного предмета на основе личных предпочтений;</w:t>
      </w:r>
    </w:p>
    <w:p w:rsidR="002B728D" w:rsidRPr="00462950" w:rsidRDefault="00462950">
      <w:pPr>
        <w:numPr>
          <w:ilvl w:val="0"/>
          <w:numId w:val="1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делать осознанный выбор, уметь аргументировать его, брать ответственность за результаты выбора;</w:t>
      </w:r>
    </w:p>
    <w:p w:rsidR="002B728D" w:rsidRPr="00462950" w:rsidRDefault="00462950">
      <w:pPr>
        <w:numPr>
          <w:ilvl w:val="0"/>
          <w:numId w:val="1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оценивать приобретённый опыт;</w:t>
      </w:r>
    </w:p>
    <w:p w:rsidR="002B728D" w:rsidRPr="00462950" w:rsidRDefault="00462950">
      <w:pPr>
        <w:numPr>
          <w:ilvl w:val="0"/>
          <w:numId w:val="15"/>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умения самоконтроля, принятия себя и других</w:t>
      </w:r>
      <w:r w:rsidRPr="00462950">
        <w:rPr>
          <w:rFonts w:ascii="Times New Roman" w:hAnsi="Times New Roman" w:cs="Times New Roman"/>
          <w:color w:val="000000"/>
          <w:sz w:val="24"/>
          <w:szCs w:val="24"/>
        </w:rPr>
        <w:t xml:space="preserve"> как части регулятивных универсальных учебных действий:</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уметь оценивать риски и своевременно принимать решение по их снижению;</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принимать себя, понимая свои недостатки и достоинства;</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принимать мотивы и аргументы других людей при анализе результатов деятельности;</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признавать своё право и право других на ошибку;</w:t>
      </w:r>
    </w:p>
    <w:p w:rsidR="002B728D" w:rsidRPr="00462950" w:rsidRDefault="00462950">
      <w:pPr>
        <w:numPr>
          <w:ilvl w:val="0"/>
          <w:numId w:val="16"/>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развивать способность видеть мир с позиции другого человека.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У обучающегося будут сформированы следующие </w:t>
      </w:r>
      <w:r w:rsidRPr="00462950">
        <w:rPr>
          <w:rFonts w:ascii="Times New Roman" w:hAnsi="Times New Roman" w:cs="Times New Roman"/>
          <w:b/>
          <w:color w:val="000000"/>
          <w:sz w:val="24"/>
          <w:szCs w:val="24"/>
        </w:rPr>
        <w:t>умения совместной деятельности:</w:t>
      </w:r>
    </w:p>
    <w:p w:rsidR="002B728D" w:rsidRPr="00462950" w:rsidRDefault="00462950">
      <w:pPr>
        <w:numPr>
          <w:ilvl w:val="0"/>
          <w:numId w:val="1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понимать и использовать преимущества командной и индивидуальной работы;</w:t>
      </w:r>
    </w:p>
    <w:p w:rsidR="002B728D" w:rsidRPr="00462950" w:rsidRDefault="00462950">
      <w:pPr>
        <w:numPr>
          <w:ilvl w:val="0"/>
          <w:numId w:val="1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2B728D" w:rsidRPr="00462950" w:rsidRDefault="00462950">
      <w:pPr>
        <w:numPr>
          <w:ilvl w:val="0"/>
          <w:numId w:val="1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B728D" w:rsidRPr="00462950" w:rsidRDefault="00462950">
      <w:pPr>
        <w:numPr>
          <w:ilvl w:val="0"/>
          <w:numId w:val="1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2B728D" w:rsidRPr="00462950" w:rsidRDefault="00462950">
      <w:pPr>
        <w:numPr>
          <w:ilvl w:val="0"/>
          <w:numId w:val="17"/>
        </w:numPr>
        <w:spacing w:after="0" w:line="264" w:lineRule="auto"/>
        <w:jc w:val="both"/>
        <w:rPr>
          <w:rFonts w:ascii="Times New Roman" w:hAnsi="Times New Roman" w:cs="Times New Roman"/>
          <w:sz w:val="24"/>
          <w:szCs w:val="24"/>
        </w:rPr>
      </w:pPr>
      <w:r w:rsidRPr="00462950">
        <w:rPr>
          <w:rFonts w:ascii="Times New Roman" w:hAnsi="Times New Roman" w:cs="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 xml:space="preserve">ПРЕДМЕТНЫЕ РЕЗУЛЬТАТЫ </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left="120"/>
        <w:jc w:val="both"/>
        <w:rPr>
          <w:rFonts w:ascii="Times New Roman" w:hAnsi="Times New Roman" w:cs="Times New Roman"/>
          <w:sz w:val="24"/>
          <w:szCs w:val="24"/>
        </w:rPr>
      </w:pPr>
      <w:r w:rsidRPr="00462950">
        <w:rPr>
          <w:rFonts w:ascii="Times New Roman" w:hAnsi="Times New Roman" w:cs="Times New Roman"/>
          <w:b/>
          <w:color w:val="000000"/>
          <w:sz w:val="24"/>
          <w:szCs w:val="24"/>
        </w:rPr>
        <w:t>10 КЛАСС</w:t>
      </w:r>
    </w:p>
    <w:p w:rsidR="002B728D" w:rsidRPr="00462950" w:rsidRDefault="002B728D">
      <w:pPr>
        <w:spacing w:after="0" w:line="264" w:lineRule="auto"/>
        <w:ind w:left="120"/>
        <w:jc w:val="both"/>
        <w:rPr>
          <w:rFonts w:ascii="Times New Roman" w:hAnsi="Times New Roman" w:cs="Times New Roman"/>
          <w:sz w:val="24"/>
          <w:szCs w:val="24"/>
        </w:rPr>
      </w:pP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К концу обучения в 10 классе </w:t>
      </w:r>
      <w:proofErr w:type="gramStart"/>
      <w:r w:rsidRPr="00462950">
        <w:rPr>
          <w:rFonts w:ascii="Times New Roman" w:hAnsi="Times New Roman" w:cs="Times New Roman"/>
          <w:color w:val="000000"/>
          <w:sz w:val="24"/>
          <w:szCs w:val="24"/>
        </w:rPr>
        <w:t>обучающийся</w:t>
      </w:r>
      <w:proofErr w:type="gramEnd"/>
      <w:r w:rsidRPr="00462950">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русскому языку:</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Общие сведения о языке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языке как знаковой системе, об основных функциях языка; о лингвистике как науке.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pacing w:val="-2"/>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462950">
        <w:rPr>
          <w:rFonts w:ascii="Times New Roman" w:hAnsi="Times New Roman" w:cs="Times New Roman"/>
          <w:color w:val="000000"/>
          <w:spacing w:val="-2"/>
          <w:sz w:val="24"/>
          <w:szCs w:val="24"/>
        </w:rPr>
        <w:t xml:space="preserve"> </w:t>
      </w:r>
      <w:proofErr w:type="gramStart"/>
      <w:r w:rsidRPr="00462950">
        <w:rPr>
          <w:rFonts w:ascii="Times New Roman" w:hAnsi="Times New Roman" w:cs="Times New Roman"/>
          <w:color w:val="000000"/>
          <w:spacing w:val="-2"/>
          <w:sz w:val="24"/>
          <w:szCs w:val="24"/>
        </w:rPr>
        <w:t>Российской Федерации от 25 октября 1991 г. № 1807-1 «О языках народов Российской Федерации»).</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Язык и речь.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Система языка.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культуре речи как разделе лингвистики.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языковой норме, её видах.</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словари русского языка в учебной деятельности.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Фонетика. Орфоэпия. Орфоэпические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фонетический анализ слова.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Определять изобразительно-выразительные средства фонетики в тексте.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орфоэпический словарь.</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Лексикология и фразеология. Лексические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лексический анализ слова.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Определять изобразительно-выразительные средства лексики.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лексические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B728D" w:rsidRPr="00462950" w:rsidRDefault="00462950">
      <w:pPr>
        <w:spacing w:after="0" w:line="264" w:lineRule="auto"/>
        <w:ind w:firstLine="600"/>
        <w:jc w:val="both"/>
        <w:rPr>
          <w:rFonts w:ascii="Times New Roman" w:hAnsi="Times New Roman" w:cs="Times New Roman"/>
          <w:sz w:val="24"/>
          <w:szCs w:val="24"/>
        </w:rPr>
      </w:pPr>
      <w:proofErr w:type="spellStart"/>
      <w:r w:rsidRPr="00462950">
        <w:rPr>
          <w:rFonts w:ascii="Times New Roman" w:hAnsi="Times New Roman" w:cs="Times New Roman"/>
          <w:b/>
          <w:color w:val="000000"/>
          <w:sz w:val="24"/>
          <w:szCs w:val="24"/>
        </w:rPr>
        <w:t>Морфемика</w:t>
      </w:r>
      <w:proofErr w:type="spellEnd"/>
      <w:r w:rsidRPr="00462950">
        <w:rPr>
          <w:rFonts w:ascii="Times New Roman" w:hAnsi="Times New Roman" w:cs="Times New Roman"/>
          <w:b/>
          <w:color w:val="000000"/>
          <w:sz w:val="24"/>
          <w:szCs w:val="24"/>
        </w:rPr>
        <w:t xml:space="preserve"> и словообразование. Словообразовательные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морфемный и словообразовательный анализ слова.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словообразовательный словарь.</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Морфология. Морфологические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морфологический анализ слова.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Определять особенности употребления в тексте слов разных частей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морфологические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словарь грамматических трудностей, справочники.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Орфография. Основные правила орфографии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принципах и разделах русской орфографии.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орфографический анализ слова.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lastRenderedPageBreak/>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правила орфографии.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орфографические словари.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Речь. Речевое общение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Выступать перед аудиторией с докладом; представлять реферат, исследовательский проект на </w:t>
      </w:r>
      <w:proofErr w:type="gramStart"/>
      <w:r w:rsidRPr="00462950">
        <w:rPr>
          <w:rFonts w:ascii="Times New Roman" w:hAnsi="Times New Roman" w:cs="Times New Roman"/>
          <w:color w:val="000000"/>
          <w:sz w:val="24"/>
          <w:szCs w:val="24"/>
        </w:rPr>
        <w:t>лингвистическую</w:t>
      </w:r>
      <w:proofErr w:type="gramEnd"/>
      <w:r w:rsidRPr="00462950">
        <w:rPr>
          <w:rFonts w:ascii="Times New Roman" w:hAnsi="Times New Roman" w:cs="Times New Roman"/>
          <w:color w:val="000000"/>
          <w:sz w:val="24"/>
          <w:szCs w:val="24"/>
        </w:rPr>
        <w:t xml:space="preserve"> и другие темы; использовать образовательные информационно-коммуникационные инструменты и ресурсы для решения учебных задач.</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Использовать различные виды </w:t>
      </w:r>
      <w:proofErr w:type="spellStart"/>
      <w:r w:rsidRPr="00462950">
        <w:rPr>
          <w:rFonts w:ascii="Times New Roman" w:hAnsi="Times New Roman" w:cs="Times New Roman"/>
          <w:color w:val="000000"/>
          <w:sz w:val="24"/>
          <w:szCs w:val="24"/>
        </w:rPr>
        <w:t>аудирования</w:t>
      </w:r>
      <w:proofErr w:type="spellEnd"/>
      <w:r w:rsidRPr="00462950">
        <w:rPr>
          <w:rFonts w:ascii="Times New Roman" w:hAnsi="Times New Roman" w:cs="Times New Roman"/>
          <w:color w:val="000000"/>
          <w:sz w:val="24"/>
          <w:szCs w:val="24"/>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462950">
        <w:rPr>
          <w:rFonts w:ascii="Times New Roman" w:hAnsi="Times New Roman" w:cs="Times New Roman"/>
          <w:color w:val="000000"/>
          <w:sz w:val="24"/>
          <w:szCs w:val="24"/>
        </w:rPr>
        <w:t>инфографику</w:t>
      </w:r>
      <w:proofErr w:type="spellEnd"/>
      <w:r w:rsidRPr="00462950">
        <w:rPr>
          <w:rFonts w:ascii="Times New Roman" w:hAnsi="Times New Roman" w:cs="Times New Roman"/>
          <w:color w:val="000000"/>
          <w:sz w:val="24"/>
          <w:szCs w:val="24"/>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Употреблять языковые средства с учётом речевой ситуации.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в устной речи и на письме нормы современного русского литературного языка.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Оценивать собственную и чужую речь с точки зрения точного, уместного и выразительного словоупотребления.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Текст. Информационно-смысловая переработка текста</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Выявлять логико-смысловые отношения между предложениями в тексте.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Использовать различные виды </w:t>
      </w:r>
      <w:proofErr w:type="spellStart"/>
      <w:r w:rsidRPr="00462950">
        <w:rPr>
          <w:rFonts w:ascii="Times New Roman" w:hAnsi="Times New Roman" w:cs="Times New Roman"/>
          <w:color w:val="000000"/>
          <w:sz w:val="24"/>
          <w:szCs w:val="24"/>
        </w:rPr>
        <w:t>аудирования</w:t>
      </w:r>
      <w:proofErr w:type="spellEnd"/>
      <w:r w:rsidRPr="00462950">
        <w:rPr>
          <w:rFonts w:ascii="Times New Roman" w:hAnsi="Times New Roman" w:cs="Times New Roman"/>
          <w:color w:val="000000"/>
          <w:sz w:val="24"/>
          <w:szCs w:val="24"/>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462950">
        <w:rPr>
          <w:rFonts w:ascii="Times New Roman" w:hAnsi="Times New Roman" w:cs="Times New Roman"/>
          <w:color w:val="000000"/>
          <w:sz w:val="24"/>
          <w:szCs w:val="24"/>
        </w:rPr>
        <w:t>инфографику</w:t>
      </w:r>
      <w:proofErr w:type="spellEnd"/>
      <w:r w:rsidRPr="00462950">
        <w:rPr>
          <w:rFonts w:ascii="Times New Roman" w:hAnsi="Times New Roman" w:cs="Times New Roman"/>
          <w:color w:val="000000"/>
          <w:sz w:val="24"/>
          <w:szCs w:val="24"/>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2B728D" w:rsidRPr="00462950" w:rsidRDefault="00462950">
      <w:pPr>
        <w:spacing w:after="0" w:line="264" w:lineRule="auto"/>
        <w:ind w:firstLine="600"/>
        <w:jc w:val="both"/>
        <w:rPr>
          <w:rFonts w:ascii="Times New Roman" w:hAnsi="Times New Roman" w:cs="Times New Roman"/>
          <w:sz w:val="24"/>
          <w:szCs w:val="24"/>
        </w:rPr>
      </w:pPr>
      <w:proofErr w:type="gramStart"/>
      <w:r w:rsidRPr="00462950">
        <w:rPr>
          <w:rFonts w:ascii="Times New Roman" w:hAnsi="Times New Roman" w:cs="Times New Roman"/>
          <w:color w:val="000000"/>
          <w:sz w:val="24"/>
          <w:szCs w:val="24"/>
        </w:rPr>
        <w:lastRenderedPageBreak/>
        <w:t>Создавать вторичные тексты (план, тезисы, конспект, реферат, аннотация, отзыв, рецензия и другие).</w:t>
      </w:r>
      <w:proofErr w:type="gramEnd"/>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Корректировать текст: устранять логические, фактические, этические, грамматические и речевые ошибки.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11 КЛАСС</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К концу обучения в 11 классе </w:t>
      </w:r>
      <w:proofErr w:type="gramStart"/>
      <w:r w:rsidRPr="00462950">
        <w:rPr>
          <w:rFonts w:ascii="Times New Roman" w:hAnsi="Times New Roman" w:cs="Times New Roman"/>
          <w:color w:val="000000"/>
          <w:sz w:val="24"/>
          <w:szCs w:val="24"/>
        </w:rPr>
        <w:t>обучающийся</w:t>
      </w:r>
      <w:proofErr w:type="gramEnd"/>
      <w:r w:rsidRPr="00462950">
        <w:rPr>
          <w:rFonts w:ascii="Times New Roman" w:hAnsi="Times New Roman" w:cs="Times New Roman"/>
          <w:color w:val="000000"/>
          <w:sz w:val="24"/>
          <w:szCs w:val="24"/>
        </w:rPr>
        <w:t xml:space="preserve"> получит следующие предметные результаты по отдельным темам программы по русскому языку:</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Общие сведения о языке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об экологии языка, о проблемах речевой культуры в современном обществе.</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462950">
        <w:rPr>
          <w:rFonts w:ascii="Times New Roman" w:hAnsi="Times New Roman" w:cs="Times New Roman"/>
          <w:color w:val="000000"/>
          <w:sz w:val="24"/>
          <w:szCs w:val="24"/>
        </w:rPr>
        <w:t>другое</w:t>
      </w:r>
      <w:proofErr w:type="gramEnd"/>
      <w:r w:rsidRPr="00462950">
        <w:rPr>
          <w:rFonts w:ascii="Times New Roman" w:hAnsi="Times New Roman" w:cs="Times New Roman"/>
          <w:color w:val="000000"/>
          <w:sz w:val="24"/>
          <w:szCs w:val="24"/>
        </w:rPr>
        <w:t>.</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Язык и речь.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Синтаксис. Синтаксические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синтаксический анализ словосочетания, простого и сложного предложения.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Определять изобразительно-выразительные средства синтаксиса русского языка (в рамках изученного).</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синтаксические нормы.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словари грамматических трудностей, справочники.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Пунктуация. Основные правила пунктуации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принципах и разделах русской пунктуации.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Выполнять пунктуационный анализ предложения.</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Соблюдать правила пунктуации.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Использовать справочники по пунктуации.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b/>
          <w:color w:val="000000"/>
          <w:sz w:val="24"/>
          <w:szCs w:val="24"/>
        </w:rPr>
        <w:t>Функциональная стилистика. Культура речи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 функциональной стилистике как разделе лингвистики.</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B728D" w:rsidRPr="00462950" w:rsidRDefault="00462950">
      <w:pPr>
        <w:spacing w:after="0" w:line="264" w:lineRule="auto"/>
        <w:ind w:firstLine="600"/>
        <w:jc w:val="both"/>
        <w:rPr>
          <w:rFonts w:ascii="Times New Roman" w:hAnsi="Times New Roman" w:cs="Times New Roman"/>
          <w:sz w:val="24"/>
          <w:szCs w:val="24"/>
        </w:rPr>
      </w:pPr>
      <w:r w:rsidRPr="00462950">
        <w:rPr>
          <w:rFonts w:ascii="Times New Roman" w:hAnsi="Times New Roman" w:cs="Times New Roman"/>
          <w:color w:val="000000"/>
          <w:sz w:val="24"/>
          <w:szCs w:val="24"/>
        </w:rPr>
        <w:t>Применять знания о функциональных разновидностях языка в речевой практике.</w:t>
      </w:r>
    </w:p>
    <w:p w:rsidR="002B728D" w:rsidRPr="00462950" w:rsidRDefault="002B728D">
      <w:pPr>
        <w:rPr>
          <w:rFonts w:ascii="Times New Roman" w:hAnsi="Times New Roman" w:cs="Times New Roman"/>
          <w:sz w:val="24"/>
          <w:szCs w:val="24"/>
        </w:rPr>
        <w:sectPr w:rsidR="002B728D" w:rsidRPr="00462950">
          <w:pgSz w:w="11906" w:h="16383"/>
          <w:pgMar w:top="1134" w:right="850" w:bottom="1134" w:left="1701" w:header="720" w:footer="720" w:gutter="0"/>
          <w:cols w:space="720"/>
        </w:sectPr>
      </w:pPr>
    </w:p>
    <w:p w:rsidR="002B728D" w:rsidRPr="00462950" w:rsidRDefault="00462950">
      <w:pPr>
        <w:spacing w:after="0"/>
        <w:ind w:left="120"/>
        <w:rPr>
          <w:rFonts w:ascii="Times New Roman" w:hAnsi="Times New Roman" w:cs="Times New Roman"/>
          <w:sz w:val="24"/>
          <w:szCs w:val="24"/>
        </w:rPr>
      </w:pPr>
      <w:bookmarkStart w:id="5" w:name="block-17011671"/>
      <w:bookmarkEnd w:id="4"/>
      <w:r w:rsidRPr="00462950">
        <w:rPr>
          <w:rFonts w:ascii="Times New Roman" w:hAnsi="Times New Roman" w:cs="Times New Roman"/>
          <w:b/>
          <w:color w:val="000000"/>
          <w:sz w:val="24"/>
          <w:szCs w:val="24"/>
        </w:rPr>
        <w:lastRenderedPageBreak/>
        <w:t xml:space="preserve"> ТЕМАТИЧЕСКОЕ ПЛАНИРОВАНИЕ </w:t>
      </w:r>
    </w:p>
    <w:p w:rsidR="00462950" w:rsidRDefault="00462950">
      <w:pPr>
        <w:spacing w:after="0"/>
        <w:ind w:left="120"/>
        <w:rPr>
          <w:rFonts w:ascii="Times New Roman" w:hAnsi="Times New Roman"/>
          <w:b/>
          <w:color w:val="000000"/>
          <w:sz w:val="28"/>
        </w:rPr>
      </w:pPr>
    </w:p>
    <w:p w:rsidR="002B728D" w:rsidRDefault="0046295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5"/>
        <w:gridCol w:w="4816"/>
        <w:gridCol w:w="1428"/>
        <w:gridCol w:w="1841"/>
        <w:gridCol w:w="1910"/>
        <w:gridCol w:w="2800"/>
      </w:tblGrid>
      <w:tr w:rsidR="002B728D">
        <w:trPr>
          <w:trHeight w:val="144"/>
          <w:tblCellSpacing w:w="20" w:type="nil"/>
        </w:trPr>
        <w:tc>
          <w:tcPr>
            <w:tcW w:w="464"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B728D" w:rsidRDefault="002B728D">
            <w:pPr>
              <w:spacing w:after="0"/>
              <w:ind w:left="135"/>
            </w:pPr>
          </w:p>
        </w:tc>
        <w:tc>
          <w:tcPr>
            <w:tcW w:w="3696"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Наименование разделов и тем программы </w:t>
            </w:r>
          </w:p>
          <w:p w:rsidR="002B728D" w:rsidRDefault="002B728D">
            <w:pPr>
              <w:spacing w:after="0"/>
              <w:ind w:left="135"/>
            </w:pPr>
          </w:p>
        </w:tc>
        <w:tc>
          <w:tcPr>
            <w:tcW w:w="0" w:type="auto"/>
            <w:gridSpan w:val="3"/>
            <w:tcMar>
              <w:top w:w="50" w:type="dxa"/>
              <w:left w:w="100" w:type="dxa"/>
            </w:tcMar>
            <w:vAlign w:val="center"/>
          </w:tcPr>
          <w:p w:rsidR="002B728D" w:rsidRDefault="00462950">
            <w:pPr>
              <w:spacing w:after="0"/>
            </w:pPr>
            <w:r>
              <w:rPr>
                <w:rFonts w:ascii="Times New Roman" w:hAnsi="Times New Roman"/>
                <w:b/>
                <w:color w:val="000000"/>
                <w:sz w:val="24"/>
              </w:rPr>
              <w:t>Количество часов</w:t>
            </w:r>
          </w:p>
        </w:tc>
        <w:tc>
          <w:tcPr>
            <w:tcW w:w="2456"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Электронные (цифровые) образовательные ресурсы </w:t>
            </w:r>
          </w:p>
          <w:p w:rsidR="002B728D" w:rsidRDefault="002B728D">
            <w:pPr>
              <w:spacing w:after="0"/>
              <w:ind w:left="135"/>
            </w:pPr>
          </w:p>
        </w:tc>
      </w:tr>
      <w:tr w:rsidR="002B728D">
        <w:trPr>
          <w:trHeight w:val="144"/>
          <w:tblCellSpacing w:w="20" w:type="nil"/>
        </w:trPr>
        <w:tc>
          <w:tcPr>
            <w:tcW w:w="0" w:type="auto"/>
            <w:vMerge/>
            <w:tcBorders>
              <w:top w:val="nil"/>
            </w:tcBorders>
            <w:tcMar>
              <w:top w:w="50" w:type="dxa"/>
              <w:left w:w="100" w:type="dxa"/>
            </w:tcMar>
          </w:tcPr>
          <w:p w:rsidR="002B728D" w:rsidRDefault="002B728D"/>
        </w:tc>
        <w:tc>
          <w:tcPr>
            <w:tcW w:w="0" w:type="auto"/>
            <w:vMerge/>
            <w:tcBorders>
              <w:top w:val="nil"/>
            </w:tcBorders>
            <w:tcMar>
              <w:top w:w="50" w:type="dxa"/>
              <w:left w:w="100" w:type="dxa"/>
            </w:tcMar>
          </w:tcPr>
          <w:p w:rsidR="002B728D" w:rsidRDefault="002B728D"/>
        </w:tc>
        <w:tc>
          <w:tcPr>
            <w:tcW w:w="909"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Всего </w:t>
            </w:r>
          </w:p>
          <w:p w:rsidR="002B728D" w:rsidRDefault="002B728D">
            <w:pPr>
              <w:spacing w:after="0"/>
              <w:ind w:left="135"/>
            </w:pPr>
          </w:p>
        </w:tc>
        <w:tc>
          <w:tcPr>
            <w:tcW w:w="1620"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Контрольные работы </w:t>
            </w:r>
          </w:p>
          <w:p w:rsidR="002B728D" w:rsidRDefault="002B728D">
            <w:pPr>
              <w:spacing w:after="0"/>
              <w:ind w:left="135"/>
            </w:pPr>
          </w:p>
        </w:tc>
        <w:tc>
          <w:tcPr>
            <w:tcW w:w="1712"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Практические работы </w:t>
            </w:r>
          </w:p>
          <w:p w:rsidR="002B728D" w:rsidRDefault="002B728D">
            <w:pPr>
              <w:spacing w:after="0"/>
              <w:ind w:left="135"/>
            </w:pPr>
          </w:p>
        </w:tc>
        <w:tc>
          <w:tcPr>
            <w:tcW w:w="0" w:type="auto"/>
            <w:vMerge/>
            <w:tcBorders>
              <w:top w:val="nil"/>
            </w:tcBorders>
            <w:tcMar>
              <w:top w:w="50" w:type="dxa"/>
              <w:left w:w="100" w:type="dxa"/>
            </w:tcMa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1.1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1.2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Язык и культура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1.3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1.4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Формы существования русского национального языка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Система языка. Культура речи</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2.1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Система языка, её устройство, функционирование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2.2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Культура речи как раздел лингвистики</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2.3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Языковая норма, её основные признаки и </w:t>
            </w:r>
            <w:r>
              <w:rPr>
                <w:rFonts w:ascii="Times New Roman" w:hAnsi="Times New Roman"/>
                <w:color w:val="000000"/>
                <w:sz w:val="24"/>
              </w:rPr>
              <w:lastRenderedPageBreak/>
              <w:t>функции. Виды языковых норм</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Качества хорошей речи</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2.5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виды словарей (обзор)</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462950">
            <w:pPr>
              <w:spacing w:after="0"/>
              <w:ind w:left="135"/>
              <w:jc w:val="center"/>
            </w:pPr>
            <w:r>
              <w:t>1</w:t>
            </w: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Фонетика. Орфоэпия. Орфоэпические нормы</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3.1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Фонетика и орфоэпия как разделы лингвистики</w:t>
            </w:r>
            <w:proofErr w:type="gramStart"/>
            <w:r>
              <w:rPr>
                <w:rFonts w:ascii="Times New Roman" w:hAnsi="Times New Roman"/>
                <w:color w:val="000000"/>
                <w:sz w:val="24"/>
              </w:rPr>
              <w:t>.(</w:t>
            </w:r>
            <w:proofErr w:type="gramEnd"/>
            <w:r>
              <w:rPr>
                <w:rFonts w:ascii="Times New Roman" w:hAnsi="Times New Roman"/>
                <w:color w:val="000000"/>
                <w:sz w:val="24"/>
              </w:rPr>
              <w:t>повторение, обобщение). Изобразительно-выразительные средства фонетики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3.2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Орфоэпические (произносительные и акцентологические) нормы</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462950">
            <w:pPr>
              <w:spacing w:after="0"/>
              <w:ind w:left="135"/>
              <w:jc w:val="center"/>
            </w:pPr>
            <w:r>
              <w:t>1</w:t>
            </w: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Язык и речь. Культура речи. Лексикология и фразеология. Лексические нормы</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4.1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4.2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462950">
            <w:pPr>
              <w:spacing w:after="0"/>
              <w:ind w:left="135"/>
              <w:jc w:val="center"/>
            </w:pPr>
            <w:r>
              <w:t>1</w:t>
            </w: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4.3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Функционально-стилистическая окраска слова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4.4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Экспрессивно-стилистическая окраска слова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4.5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Фразеология русского языка (повторение, </w:t>
            </w:r>
            <w:r>
              <w:rPr>
                <w:rFonts w:ascii="Times New Roman" w:hAnsi="Times New Roman"/>
                <w:color w:val="000000"/>
                <w:sz w:val="24"/>
              </w:rPr>
              <w:lastRenderedPageBreak/>
              <w:t>обобщение). Крылатые слова</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620" w:type="dxa"/>
            <w:tcMar>
              <w:top w:w="50" w:type="dxa"/>
              <w:left w:w="100" w:type="dxa"/>
            </w:tcMar>
            <w:vAlign w:val="center"/>
          </w:tcPr>
          <w:p w:rsidR="002B728D" w:rsidRDefault="00462950">
            <w:pPr>
              <w:spacing w:after="0"/>
              <w:ind w:left="135"/>
              <w:jc w:val="center"/>
            </w:pPr>
            <w:r>
              <w:t>1</w:t>
            </w: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lastRenderedPageBreak/>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 xml:space="preserve">Язык и речь. Культура речи. </w:t>
            </w:r>
            <w:proofErr w:type="spellStart"/>
            <w:r>
              <w:rPr>
                <w:rFonts w:ascii="Times New Roman" w:hAnsi="Times New Roman"/>
                <w:b/>
                <w:color w:val="000000"/>
                <w:sz w:val="24"/>
              </w:rPr>
              <w:t>Морфемика</w:t>
            </w:r>
            <w:proofErr w:type="spellEnd"/>
            <w:r>
              <w:rPr>
                <w:rFonts w:ascii="Times New Roman" w:hAnsi="Times New Roman"/>
                <w:b/>
                <w:color w:val="000000"/>
                <w:sz w:val="24"/>
              </w:rPr>
              <w:t xml:space="preserve"> и словообразование. Словообразовательные нормы</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5.1</w:t>
            </w:r>
          </w:p>
        </w:tc>
        <w:tc>
          <w:tcPr>
            <w:tcW w:w="3696" w:type="dxa"/>
            <w:tcMar>
              <w:top w:w="50" w:type="dxa"/>
              <w:left w:w="100" w:type="dxa"/>
            </w:tcMar>
            <w:vAlign w:val="center"/>
          </w:tcPr>
          <w:p w:rsidR="002B728D" w:rsidRDefault="00462950">
            <w:pPr>
              <w:spacing w:after="0"/>
              <w:ind w:left="135"/>
            </w:pPr>
            <w:proofErr w:type="spellStart"/>
            <w:r>
              <w:rPr>
                <w:rFonts w:ascii="Times New Roman" w:hAnsi="Times New Roman"/>
                <w:color w:val="000000"/>
                <w:sz w:val="24"/>
              </w:rPr>
              <w:t>Морфемика</w:t>
            </w:r>
            <w:proofErr w:type="spellEnd"/>
            <w:r>
              <w:rPr>
                <w:rFonts w:ascii="Times New Roman" w:hAnsi="Times New Roman"/>
                <w:color w:val="000000"/>
                <w:sz w:val="24"/>
              </w:rPr>
              <w:t xml:space="preserve"> и словообразование как разделы лингвистики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5.2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Словообразовательные нормы</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462950">
            <w:pPr>
              <w:spacing w:after="0"/>
              <w:ind w:left="135"/>
              <w:jc w:val="center"/>
            </w:pPr>
            <w:r>
              <w:t>1</w:t>
            </w: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Язык и речь. Культура речи. Морфология. Морфологические нормы</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6.1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Морфология как раздел лингвистики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6.2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Морфологические нормы современного русского литературного языка (общее представление)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4 </w:t>
            </w:r>
          </w:p>
        </w:tc>
        <w:tc>
          <w:tcPr>
            <w:tcW w:w="1620" w:type="dxa"/>
            <w:tcMar>
              <w:top w:w="50" w:type="dxa"/>
              <w:left w:w="100" w:type="dxa"/>
            </w:tcMar>
            <w:vAlign w:val="center"/>
          </w:tcPr>
          <w:p w:rsidR="002B728D" w:rsidRDefault="00462950">
            <w:pPr>
              <w:spacing w:after="0"/>
              <w:ind w:left="135"/>
              <w:jc w:val="center"/>
            </w:pPr>
            <w:r>
              <w:t>1</w:t>
            </w: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Язык и речь. Культура речи. Орфография. Основные правила орфографии</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Орфография как раздел лингвистики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гласных и согласных в корне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462950">
            <w:pPr>
              <w:spacing w:after="0"/>
              <w:ind w:left="135"/>
              <w:jc w:val="center"/>
            </w:pPr>
            <w:r>
              <w:t>1</w:t>
            </w: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Употребление </w:t>
            </w:r>
            <w:proofErr w:type="gramStart"/>
            <w:r>
              <w:rPr>
                <w:rFonts w:ascii="Times New Roman" w:hAnsi="Times New Roman"/>
                <w:color w:val="000000"/>
                <w:sz w:val="24"/>
              </w:rPr>
              <w:t>разделительных</w:t>
            </w:r>
            <w:proofErr w:type="gramEnd"/>
            <w:r>
              <w:rPr>
                <w:rFonts w:ascii="Times New Roman" w:hAnsi="Times New Roman"/>
                <w:color w:val="000000"/>
                <w:sz w:val="24"/>
              </w:rPr>
              <w:t xml:space="preserve"> ъ и ь. Правописание приставок. Буквы ы — и после приставок</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суффиксов</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lastRenderedPageBreak/>
              <w:t>7.5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Правописание н и </w:t>
            </w:r>
            <w:proofErr w:type="spellStart"/>
            <w:r>
              <w:rPr>
                <w:rFonts w:ascii="Times New Roman" w:hAnsi="Times New Roman"/>
                <w:color w:val="000000"/>
                <w:sz w:val="24"/>
              </w:rPr>
              <w:t>нн</w:t>
            </w:r>
            <w:proofErr w:type="spellEnd"/>
            <w:r>
              <w:rPr>
                <w:rFonts w:ascii="Times New Roman" w:hAnsi="Times New Roman"/>
                <w:color w:val="000000"/>
                <w:sz w:val="24"/>
              </w:rPr>
              <w:t xml:space="preserve"> в словах различных частей речи</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не и ни</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462950">
            <w:pPr>
              <w:spacing w:after="0"/>
              <w:ind w:left="135"/>
              <w:jc w:val="center"/>
            </w:pPr>
            <w:r>
              <w:t>1</w:t>
            </w: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7.8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Слитное, дефисное и раздельное написание слов</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462950">
            <w:pPr>
              <w:spacing w:after="0"/>
              <w:ind w:left="135"/>
              <w:jc w:val="center"/>
            </w:pPr>
            <w:r>
              <w:t>1</w:t>
            </w: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8.</w:t>
            </w:r>
            <w:r>
              <w:rPr>
                <w:rFonts w:ascii="Times New Roman" w:hAnsi="Times New Roman"/>
                <w:color w:val="000000"/>
                <w:sz w:val="24"/>
              </w:rPr>
              <w:t xml:space="preserve"> </w:t>
            </w:r>
            <w:r>
              <w:rPr>
                <w:rFonts w:ascii="Times New Roman" w:hAnsi="Times New Roman"/>
                <w:b/>
                <w:color w:val="000000"/>
                <w:sz w:val="24"/>
              </w:rPr>
              <w:t>Речь. Речевое общение</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8.1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8.2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8.3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Речевой этикет</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8.4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Публичное выступление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462950">
            <w:pPr>
              <w:spacing w:after="0"/>
              <w:ind w:left="135"/>
              <w:jc w:val="center"/>
            </w:pPr>
            <w:r>
              <w:t>1</w:t>
            </w: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9.</w:t>
            </w:r>
            <w:r>
              <w:rPr>
                <w:rFonts w:ascii="Times New Roman" w:hAnsi="Times New Roman"/>
                <w:color w:val="000000"/>
                <w:sz w:val="24"/>
              </w:rPr>
              <w:t xml:space="preserve"> </w:t>
            </w:r>
            <w:r>
              <w:rPr>
                <w:rFonts w:ascii="Times New Roman" w:hAnsi="Times New Roman"/>
                <w:b/>
                <w:color w:val="000000"/>
                <w:sz w:val="24"/>
              </w:rPr>
              <w:t>Текст. Информационно-смысловая переработка текста</w:t>
            </w:r>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9.1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Текст, его основные признаки (повторение, обобщение)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9.2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lastRenderedPageBreak/>
              <w:t>9.3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Информативность текста. Виды информации в тексте</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https://m.edsoo.ru/7f41bacc</w:t>
              </w:r>
            </w:hyperlink>
          </w:p>
        </w:tc>
      </w:tr>
      <w:tr w:rsidR="002B728D">
        <w:trPr>
          <w:trHeight w:val="144"/>
          <w:tblCellSpacing w:w="20" w:type="nil"/>
        </w:trPr>
        <w:tc>
          <w:tcPr>
            <w:tcW w:w="464" w:type="dxa"/>
            <w:tcMar>
              <w:top w:w="50" w:type="dxa"/>
              <w:left w:w="100" w:type="dxa"/>
            </w:tcMar>
            <w:vAlign w:val="center"/>
          </w:tcPr>
          <w:p w:rsidR="002B728D" w:rsidRDefault="00462950">
            <w:pPr>
              <w:spacing w:after="0"/>
            </w:pPr>
            <w:r>
              <w:rPr>
                <w:rFonts w:ascii="Times New Roman" w:hAnsi="Times New Roman"/>
                <w:color w:val="000000"/>
                <w:sz w:val="24"/>
              </w:rPr>
              <w:t>9.4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Информационно-смысловая переработка текста. План. Тезисы. Конспект. Реферат. Аннотация. Отзыв. Рецензия</w:t>
            </w:r>
          </w:p>
        </w:tc>
        <w:tc>
          <w:tcPr>
            <w:tcW w:w="9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20" w:type="dxa"/>
            <w:tcMar>
              <w:top w:w="50" w:type="dxa"/>
              <w:left w:w="100" w:type="dxa"/>
            </w:tcMar>
            <w:vAlign w:val="center"/>
          </w:tcPr>
          <w:p w:rsidR="002B728D" w:rsidRDefault="00462950">
            <w:pPr>
              <w:spacing w:after="0"/>
              <w:ind w:left="135"/>
              <w:jc w:val="center"/>
            </w:pPr>
            <w:r>
              <w:t>1</w:t>
            </w: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Повторение</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 </w:t>
            </w:r>
          </w:p>
        </w:tc>
        <w:tc>
          <w:tcPr>
            <w:tcW w:w="1620" w:type="dxa"/>
            <w:tcMar>
              <w:top w:w="50" w:type="dxa"/>
              <w:left w:w="100" w:type="dxa"/>
            </w:tcMar>
            <w:vAlign w:val="center"/>
          </w:tcPr>
          <w:p w:rsidR="002B728D" w:rsidRDefault="002B728D">
            <w:pPr>
              <w:spacing w:after="0"/>
              <w:ind w:left="135"/>
              <w:jc w:val="center"/>
            </w:pP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Итоговый контроль</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62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2B728D" w:rsidRDefault="002B728D">
            <w:pPr>
              <w:spacing w:after="0"/>
              <w:ind w:left="135"/>
              <w:jc w:val="center"/>
            </w:pPr>
          </w:p>
        </w:tc>
        <w:tc>
          <w:tcPr>
            <w:tcW w:w="245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https://m.edsoo.ru/7f41bacc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ОБЩЕЕ КОЛИЧЕСТВО ЧАСОВ ПО ПРОГРАММЕ</w:t>
            </w:r>
          </w:p>
        </w:tc>
        <w:tc>
          <w:tcPr>
            <w:tcW w:w="142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68 </w:t>
            </w:r>
          </w:p>
        </w:tc>
        <w:tc>
          <w:tcPr>
            <w:tcW w:w="162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712" w:type="dxa"/>
            <w:tcMar>
              <w:top w:w="50" w:type="dxa"/>
              <w:left w:w="100" w:type="dxa"/>
            </w:tcMar>
            <w:vAlign w:val="center"/>
          </w:tcPr>
          <w:p w:rsidR="002B728D" w:rsidRDefault="00462950" w:rsidP="00462950">
            <w:pPr>
              <w:spacing w:after="0"/>
              <w:ind w:left="135"/>
              <w:jc w:val="center"/>
            </w:pPr>
            <w:r>
              <w:rPr>
                <w:rFonts w:ascii="Times New Roman" w:hAnsi="Times New Roman"/>
                <w:color w:val="000000"/>
                <w:sz w:val="24"/>
              </w:rPr>
              <w:t xml:space="preserve"> 6</w:t>
            </w:r>
          </w:p>
        </w:tc>
        <w:tc>
          <w:tcPr>
            <w:tcW w:w="2456" w:type="dxa"/>
            <w:tcMar>
              <w:top w:w="50" w:type="dxa"/>
              <w:left w:w="100" w:type="dxa"/>
            </w:tcMar>
            <w:vAlign w:val="center"/>
          </w:tcPr>
          <w:p w:rsidR="002B728D" w:rsidRDefault="002B728D"/>
        </w:tc>
      </w:tr>
    </w:tbl>
    <w:p w:rsidR="002B728D" w:rsidRDefault="002B728D">
      <w:pPr>
        <w:sectPr w:rsidR="002B728D">
          <w:pgSz w:w="16383" w:h="11906" w:orient="landscape"/>
          <w:pgMar w:top="1134" w:right="850" w:bottom="1134" w:left="1701" w:header="720" w:footer="720" w:gutter="0"/>
          <w:cols w:space="720"/>
        </w:sectPr>
      </w:pPr>
    </w:p>
    <w:p w:rsidR="002B728D" w:rsidRDefault="0046295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12"/>
      </w:tblGrid>
      <w:tr w:rsidR="002B728D">
        <w:trPr>
          <w:trHeight w:val="144"/>
          <w:tblCellSpacing w:w="20" w:type="nil"/>
        </w:trPr>
        <w:tc>
          <w:tcPr>
            <w:tcW w:w="492"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B728D" w:rsidRDefault="002B728D">
            <w:pPr>
              <w:spacing w:after="0"/>
              <w:ind w:left="135"/>
            </w:pPr>
          </w:p>
        </w:tc>
        <w:tc>
          <w:tcPr>
            <w:tcW w:w="3168"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Наименование разделов и тем программы </w:t>
            </w:r>
          </w:p>
          <w:p w:rsidR="002B728D" w:rsidRDefault="002B728D">
            <w:pPr>
              <w:spacing w:after="0"/>
              <w:ind w:left="135"/>
            </w:pPr>
          </w:p>
        </w:tc>
        <w:tc>
          <w:tcPr>
            <w:tcW w:w="0" w:type="auto"/>
            <w:gridSpan w:val="3"/>
            <w:tcMar>
              <w:top w:w="50" w:type="dxa"/>
              <w:left w:w="100" w:type="dxa"/>
            </w:tcMar>
            <w:vAlign w:val="center"/>
          </w:tcPr>
          <w:p w:rsidR="002B728D" w:rsidRDefault="0046295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Электронные (цифровые) образовательные ресурсы </w:t>
            </w:r>
          </w:p>
          <w:p w:rsidR="002B728D" w:rsidRDefault="002B728D">
            <w:pPr>
              <w:spacing w:after="0"/>
              <w:ind w:left="135"/>
            </w:pPr>
          </w:p>
        </w:tc>
      </w:tr>
      <w:tr w:rsidR="002B728D">
        <w:trPr>
          <w:trHeight w:val="144"/>
          <w:tblCellSpacing w:w="20" w:type="nil"/>
        </w:trPr>
        <w:tc>
          <w:tcPr>
            <w:tcW w:w="0" w:type="auto"/>
            <w:vMerge/>
            <w:tcBorders>
              <w:top w:val="nil"/>
            </w:tcBorders>
            <w:tcMar>
              <w:top w:w="50" w:type="dxa"/>
              <w:left w:w="100" w:type="dxa"/>
            </w:tcMar>
          </w:tcPr>
          <w:p w:rsidR="002B728D" w:rsidRDefault="002B728D"/>
        </w:tc>
        <w:tc>
          <w:tcPr>
            <w:tcW w:w="0" w:type="auto"/>
            <w:vMerge/>
            <w:tcBorders>
              <w:top w:val="nil"/>
            </w:tcBorders>
            <w:tcMar>
              <w:top w:w="50" w:type="dxa"/>
              <w:left w:w="100" w:type="dxa"/>
            </w:tcMar>
          </w:tcPr>
          <w:p w:rsidR="002B728D" w:rsidRDefault="002B728D"/>
        </w:tc>
        <w:tc>
          <w:tcPr>
            <w:tcW w:w="960"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Всего </w:t>
            </w:r>
          </w:p>
          <w:p w:rsidR="002B728D" w:rsidRDefault="002B728D">
            <w:pPr>
              <w:spacing w:after="0"/>
              <w:ind w:left="135"/>
            </w:pPr>
          </w:p>
        </w:tc>
        <w:tc>
          <w:tcPr>
            <w:tcW w:w="1680"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Контрольные работы </w:t>
            </w:r>
          </w:p>
          <w:p w:rsidR="002B728D" w:rsidRDefault="002B728D">
            <w:pPr>
              <w:spacing w:after="0"/>
              <w:ind w:left="135"/>
            </w:pPr>
          </w:p>
        </w:tc>
        <w:tc>
          <w:tcPr>
            <w:tcW w:w="1768"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Практические работы </w:t>
            </w:r>
          </w:p>
          <w:p w:rsidR="002B728D" w:rsidRDefault="002B728D">
            <w:pPr>
              <w:spacing w:after="0"/>
              <w:ind w:left="135"/>
            </w:pPr>
          </w:p>
        </w:tc>
        <w:tc>
          <w:tcPr>
            <w:tcW w:w="0" w:type="auto"/>
            <w:vMerge/>
            <w:tcBorders>
              <w:top w:val="nil"/>
            </w:tcBorders>
            <w:tcMar>
              <w:top w:w="50" w:type="dxa"/>
              <w:left w:w="100" w:type="dxa"/>
            </w:tcMa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Общие сведения о языке</w:t>
            </w:r>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1.1</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Культура речи в экологическом аспекте</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https://m.edsoo.ru/7f41c7e2</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Язык и речь. Культура речи. Синтаксис. Синтаксические нормы</w:t>
            </w:r>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2.1</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Синтаксис как раздел лингвистики (повторение, обобщение)</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2.2</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Изобразительно-выразительные средства синтаксиса</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462950">
            <w:pPr>
              <w:spacing w:after="0"/>
              <w:ind w:left="135"/>
              <w:jc w:val="center"/>
            </w:pPr>
            <w:r>
              <w:t>1</w:t>
            </w: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2.3</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Синтаксические нормы. Основные нормы согласования сказуемого с подлежащим</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2.4</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управления</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2.5</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однородных членов предложения</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2.6</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причастных и деепричастных оборотов</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462950">
            <w:pPr>
              <w:spacing w:after="0"/>
              <w:ind w:left="135"/>
              <w:jc w:val="center"/>
            </w:pPr>
            <w:r>
              <w:t>1</w:t>
            </w: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2.7</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построения сложных предложений</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462950">
            <w:pPr>
              <w:spacing w:after="0"/>
              <w:ind w:left="135"/>
              <w:jc w:val="center"/>
            </w:pPr>
            <w:r>
              <w:t>1</w:t>
            </w: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2.8</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B728D" w:rsidRDefault="00462950">
            <w:pPr>
              <w:spacing w:after="0"/>
              <w:ind w:left="135"/>
              <w:jc w:val="center"/>
            </w:pPr>
            <w:r>
              <w:t>1</w:t>
            </w: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https://m.edsoo.ru/7f41c7e2</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Язык и речь. Культура речи. Пунктуация. Основные правила пунктуации</w:t>
            </w:r>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3.1</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Пунктуация как раздел лингвистики (повторение, обобщение)</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3.2</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между подлежащим и сказуемым</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3.3</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предложениях с однородными членами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3.4</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при обособлении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B728D" w:rsidRDefault="00462950">
            <w:pPr>
              <w:spacing w:after="0"/>
              <w:ind w:left="135"/>
              <w:jc w:val="center"/>
            </w:pPr>
            <w:r>
              <w:t>1</w:t>
            </w: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3.5</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3.6</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сложном предложении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3.7</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сложном предложении с разными видами связи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462950">
            <w:pPr>
              <w:spacing w:after="0"/>
              <w:ind w:left="135"/>
              <w:jc w:val="center"/>
            </w:pPr>
            <w:r>
              <w:t>1</w:t>
            </w: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3.8</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при передаче чужой речи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3.9</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B728D" w:rsidRDefault="00462950">
            <w:pPr>
              <w:spacing w:after="0"/>
              <w:ind w:left="135"/>
              <w:jc w:val="center"/>
            </w:pPr>
            <w:r>
              <w:t>1</w:t>
            </w: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https://m.edsoo.ru/7f41c7e2</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6"/>
            <w:tcMar>
              <w:top w:w="50" w:type="dxa"/>
              <w:left w:w="100" w:type="dxa"/>
            </w:tcMar>
            <w:vAlign w:val="center"/>
          </w:tcPr>
          <w:p w:rsidR="002B728D" w:rsidRDefault="00462950">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Функциональная стилистика. Культура речи</w:t>
            </w:r>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4.1</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Функциональная стилистика как раздел лингвистики</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lastRenderedPageBreak/>
              <w:t>4.2</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Разговорная речь</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4.3</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4.4</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Научный стиль</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4.5</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научного стиля (обзор)</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4.6</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Официально-деловой стиль. Основные жанры официально-делового стиля (обзор)</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4.7</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Публицистический стиль</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4.8</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публицистического стиля (обзор)</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462950">
            <w:pPr>
              <w:spacing w:after="0"/>
              <w:ind w:left="135"/>
              <w:jc w:val="center"/>
            </w:pPr>
            <w:r>
              <w:t>1</w:t>
            </w: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https://m.edsoo.ru/7f41c7e2</w:t>
              </w:r>
            </w:hyperlink>
          </w:p>
        </w:tc>
      </w:tr>
      <w:tr w:rsidR="002B728D">
        <w:trPr>
          <w:trHeight w:val="144"/>
          <w:tblCellSpacing w:w="20" w:type="nil"/>
        </w:trPr>
        <w:tc>
          <w:tcPr>
            <w:tcW w:w="492" w:type="dxa"/>
            <w:tcMar>
              <w:top w:w="50" w:type="dxa"/>
              <w:left w:w="100" w:type="dxa"/>
            </w:tcMar>
            <w:vAlign w:val="center"/>
          </w:tcPr>
          <w:p w:rsidR="002B728D" w:rsidRDefault="00462950">
            <w:pPr>
              <w:spacing w:after="0"/>
            </w:pPr>
            <w:r>
              <w:rPr>
                <w:rFonts w:ascii="Times New Roman" w:hAnsi="Times New Roman"/>
                <w:color w:val="000000"/>
                <w:sz w:val="24"/>
              </w:rPr>
              <w:t>4.9</w:t>
            </w:r>
          </w:p>
        </w:tc>
        <w:tc>
          <w:tcPr>
            <w:tcW w:w="3168" w:type="dxa"/>
            <w:tcMar>
              <w:top w:w="50" w:type="dxa"/>
              <w:left w:w="100" w:type="dxa"/>
            </w:tcMar>
            <w:vAlign w:val="center"/>
          </w:tcPr>
          <w:p w:rsidR="002B728D" w:rsidRDefault="00462950">
            <w:pPr>
              <w:spacing w:after="0"/>
              <w:ind w:left="135"/>
            </w:pPr>
            <w:r>
              <w:rPr>
                <w:rFonts w:ascii="Times New Roman" w:hAnsi="Times New Roman"/>
                <w:color w:val="000000"/>
                <w:sz w:val="24"/>
              </w:rPr>
              <w:t>Язык художественной литературы</w:t>
            </w:r>
          </w:p>
        </w:tc>
        <w:tc>
          <w:tcPr>
            <w:tcW w:w="96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462950">
            <w:pPr>
              <w:spacing w:after="0"/>
              <w:ind w:left="135"/>
              <w:jc w:val="center"/>
            </w:pPr>
            <w:r>
              <w:t>1</w:t>
            </w: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https://m.edsoo.ru/7f41c7e2</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2B728D" w:rsidRDefault="002B728D"/>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Повторение</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2B728D" w:rsidRDefault="002B728D">
            <w:pPr>
              <w:spacing w:after="0"/>
              <w:ind w:left="135"/>
              <w:jc w:val="center"/>
            </w:pP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https://m.edsoo.ru/7f41c7e2</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Итоговый контроль</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2B728D" w:rsidRDefault="002B728D">
            <w:pPr>
              <w:spacing w:after="0"/>
              <w:ind w:left="135"/>
              <w:jc w:val="center"/>
            </w:pPr>
          </w:p>
        </w:tc>
        <w:tc>
          <w:tcPr>
            <w:tcW w:w="2599"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https://m.edsoo.ru/7f41c7e2</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ОБЩЕЕ КОЛИЧЕСТВО ЧАСОВ ПО ПРОГРАММЕ</w:t>
            </w:r>
          </w:p>
        </w:tc>
        <w:tc>
          <w:tcPr>
            <w:tcW w:w="1509"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68 </w:t>
            </w:r>
          </w:p>
        </w:tc>
        <w:tc>
          <w:tcPr>
            <w:tcW w:w="1680"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768"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4 </w:t>
            </w:r>
          </w:p>
        </w:tc>
        <w:tc>
          <w:tcPr>
            <w:tcW w:w="2599" w:type="dxa"/>
            <w:tcMar>
              <w:top w:w="50" w:type="dxa"/>
              <w:left w:w="100" w:type="dxa"/>
            </w:tcMar>
            <w:vAlign w:val="center"/>
          </w:tcPr>
          <w:p w:rsidR="002B728D" w:rsidRDefault="002B728D"/>
        </w:tc>
      </w:tr>
    </w:tbl>
    <w:p w:rsidR="002B728D" w:rsidRDefault="002B728D">
      <w:pPr>
        <w:sectPr w:rsidR="002B728D">
          <w:pgSz w:w="16383" w:h="11906" w:orient="landscape"/>
          <w:pgMar w:top="1134" w:right="850" w:bottom="1134" w:left="1701" w:header="720" w:footer="720" w:gutter="0"/>
          <w:cols w:space="720"/>
        </w:sectPr>
      </w:pPr>
    </w:p>
    <w:p w:rsidR="002B728D" w:rsidRDefault="002B728D">
      <w:pPr>
        <w:sectPr w:rsidR="002B728D">
          <w:pgSz w:w="16383" w:h="11906" w:orient="landscape"/>
          <w:pgMar w:top="1134" w:right="850" w:bottom="1134" w:left="1701" w:header="720" w:footer="720" w:gutter="0"/>
          <w:cols w:space="720"/>
        </w:sectPr>
      </w:pPr>
    </w:p>
    <w:p w:rsidR="002B728D" w:rsidRDefault="00462950">
      <w:pPr>
        <w:spacing w:after="0"/>
        <w:ind w:left="120"/>
      </w:pPr>
      <w:bookmarkStart w:id="6" w:name="block-17011672"/>
      <w:bookmarkEnd w:id="5"/>
      <w:r>
        <w:rPr>
          <w:rFonts w:ascii="Times New Roman" w:hAnsi="Times New Roman"/>
          <w:b/>
          <w:color w:val="000000"/>
          <w:sz w:val="28"/>
        </w:rPr>
        <w:lastRenderedPageBreak/>
        <w:t xml:space="preserve"> ПОУРОЧНОЕ ПЛАНИРОВАНИЕ </w:t>
      </w:r>
    </w:p>
    <w:p w:rsidR="002B728D" w:rsidRDefault="0046295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167"/>
        <w:gridCol w:w="1132"/>
        <w:gridCol w:w="1841"/>
        <w:gridCol w:w="1910"/>
        <w:gridCol w:w="1347"/>
        <w:gridCol w:w="2812"/>
      </w:tblGrid>
      <w:tr w:rsidR="002B728D">
        <w:trPr>
          <w:trHeight w:val="144"/>
          <w:tblCellSpacing w:w="20" w:type="nil"/>
        </w:trPr>
        <w:tc>
          <w:tcPr>
            <w:tcW w:w="345"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B728D" w:rsidRDefault="002B728D">
            <w:pPr>
              <w:spacing w:after="0"/>
              <w:ind w:left="135"/>
            </w:pPr>
          </w:p>
        </w:tc>
        <w:tc>
          <w:tcPr>
            <w:tcW w:w="3696"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Тема урока </w:t>
            </w:r>
          </w:p>
          <w:p w:rsidR="002B728D" w:rsidRDefault="002B728D">
            <w:pPr>
              <w:spacing w:after="0"/>
              <w:ind w:left="135"/>
            </w:pPr>
          </w:p>
        </w:tc>
        <w:tc>
          <w:tcPr>
            <w:tcW w:w="0" w:type="auto"/>
            <w:gridSpan w:val="3"/>
            <w:tcMar>
              <w:top w:w="50" w:type="dxa"/>
              <w:left w:w="100" w:type="dxa"/>
            </w:tcMar>
            <w:vAlign w:val="center"/>
          </w:tcPr>
          <w:p w:rsidR="002B728D" w:rsidRDefault="00462950">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Дата изучения </w:t>
            </w:r>
          </w:p>
          <w:p w:rsidR="002B728D" w:rsidRDefault="002B728D">
            <w:pPr>
              <w:spacing w:after="0"/>
              <w:ind w:left="135"/>
            </w:pPr>
          </w:p>
        </w:tc>
        <w:tc>
          <w:tcPr>
            <w:tcW w:w="1911"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Электронные цифровые образовательные ресурсы </w:t>
            </w:r>
          </w:p>
          <w:p w:rsidR="002B728D" w:rsidRDefault="002B728D">
            <w:pPr>
              <w:spacing w:after="0"/>
              <w:ind w:left="135"/>
            </w:pPr>
          </w:p>
        </w:tc>
      </w:tr>
      <w:tr w:rsidR="002B728D">
        <w:trPr>
          <w:trHeight w:val="144"/>
          <w:tblCellSpacing w:w="20" w:type="nil"/>
        </w:trPr>
        <w:tc>
          <w:tcPr>
            <w:tcW w:w="0" w:type="auto"/>
            <w:vMerge/>
            <w:tcBorders>
              <w:top w:val="nil"/>
            </w:tcBorders>
            <w:tcMar>
              <w:top w:w="50" w:type="dxa"/>
              <w:left w:w="100" w:type="dxa"/>
            </w:tcMar>
          </w:tcPr>
          <w:p w:rsidR="002B728D" w:rsidRDefault="002B728D"/>
        </w:tc>
        <w:tc>
          <w:tcPr>
            <w:tcW w:w="0" w:type="auto"/>
            <w:vMerge/>
            <w:tcBorders>
              <w:top w:val="nil"/>
            </w:tcBorders>
            <w:tcMar>
              <w:top w:w="50" w:type="dxa"/>
              <w:left w:w="100" w:type="dxa"/>
            </w:tcMar>
          </w:tcPr>
          <w:p w:rsidR="002B728D" w:rsidRDefault="002B728D"/>
        </w:tc>
        <w:tc>
          <w:tcPr>
            <w:tcW w:w="774"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Всего </w:t>
            </w:r>
          </w:p>
          <w:p w:rsidR="002B728D" w:rsidRDefault="002B728D">
            <w:pPr>
              <w:spacing w:after="0"/>
              <w:ind w:left="135"/>
            </w:pPr>
          </w:p>
        </w:tc>
        <w:tc>
          <w:tcPr>
            <w:tcW w:w="1463"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Контрольные работы </w:t>
            </w:r>
          </w:p>
          <w:p w:rsidR="002B728D" w:rsidRDefault="002B728D">
            <w:pPr>
              <w:spacing w:after="0"/>
              <w:ind w:left="135"/>
            </w:pPr>
          </w:p>
        </w:tc>
        <w:tc>
          <w:tcPr>
            <w:tcW w:w="1567"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Практические работы </w:t>
            </w:r>
          </w:p>
          <w:p w:rsidR="002B728D" w:rsidRDefault="002B728D">
            <w:pPr>
              <w:spacing w:after="0"/>
              <w:ind w:left="135"/>
            </w:pPr>
          </w:p>
        </w:tc>
        <w:tc>
          <w:tcPr>
            <w:tcW w:w="0" w:type="auto"/>
            <w:vMerge/>
            <w:tcBorders>
              <w:top w:val="nil"/>
            </w:tcBorders>
            <w:tcMar>
              <w:top w:w="50" w:type="dxa"/>
              <w:left w:w="100" w:type="dxa"/>
            </w:tcMar>
          </w:tcPr>
          <w:p w:rsidR="002B728D" w:rsidRDefault="002B728D"/>
        </w:tc>
        <w:tc>
          <w:tcPr>
            <w:tcW w:w="0" w:type="auto"/>
            <w:vMerge/>
            <w:tcBorders>
              <w:top w:val="nil"/>
            </w:tcBorders>
            <w:tcMar>
              <w:top w:w="50" w:type="dxa"/>
              <w:left w:w="100" w:type="dxa"/>
            </w:tcMar>
          </w:tcPr>
          <w:p w:rsidR="002B728D" w:rsidRDefault="002B728D"/>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5-9 классах</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Повторение в начале года.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Язык как знаковая система. Основные функции языка. Лингвистика как наука</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Взаимосвязь языка и культуры</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Русский язык — государственный язык Российской Федерации. Внутренние и внешние функции русского языка</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Формы существования русского национального языка</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Формы существования русского национального </w:t>
            </w:r>
            <w:proofErr w:type="spellStart"/>
            <w:r>
              <w:rPr>
                <w:rFonts w:ascii="Times New Roman" w:hAnsi="Times New Roman"/>
                <w:color w:val="000000"/>
                <w:sz w:val="24"/>
              </w:rPr>
              <w:t>языка</w:t>
            </w:r>
            <w:proofErr w:type="gramStart"/>
            <w:r>
              <w:rPr>
                <w:rFonts w:ascii="Times New Roman" w:hAnsi="Times New Roman"/>
                <w:color w:val="000000"/>
                <w:sz w:val="24"/>
              </w:rPr>
              <w:t>.П</w:t>
            </w:r>
            <w:proofErr w:type="gramEnd"/>
            <w:r>
              <w:rPr>
                <w:rFonts w:ascii="Times New Roman" w:hAnsi="Times New Roman"/>
                <w:color w:val="000000"/>
                <w:sz w:val="24"/>
              </w:rPr>
              <w:t>рактикум</w:t>
            </w:r>
            <w:proofErr w:type="spellEnd"/>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Язык как система. Единицы и уровни языка, их связи и отношения</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https://m.edsoo.ru/fbaad004</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9</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Культура речи как раздел лингвистики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https://m.edsoo.ru/fbaacd7a</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10</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Языковая норма, её основные </w:t>
            </w:r>
            <w:r>
              <w:rPr>
                <w:rFonts w:ascii="Times New Roman" w:hAnsi="Times New Roman"/>
                <w:color w:val="000000"/>
                <w:sz w:val="24"/>
              </w:rPr>
              <w:lastRenderedPageBreak/>
              <w:t>признаки и функции. Виды языковых норм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https://m.edsoo.ru/fbaacef6</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lastRenderedPageBreak/>
              <w:t>11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Качества хорошей речи: коммуникативная целесообразность, уместность, точность, ясность, выразительность речи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виды словарей</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https://m.edsoo.ru/fbaae0ee</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Фонетика и орфоэпия как разделы лингвистики. Изобразительно-выразительные средства фонетики (повторение, обобщение)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https://m.edsoo.ru/fbaad112</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Орфоэпические (произносительные и акцентологические) нормы</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https://m.edsoo.ru/fbaad220</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Орфоэпические (произносительные и акцентологические) нормы.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Лексикология и фразеология как разделы лингвистики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https://m.edsoo.ru/fbaad464</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Изобразительно-выразительные средства лексики. Основные лексические нормы современного русского литературного языка</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https://m.edsoo.ru/fbaad6a8</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лексические нормы современного русского литературного языка</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https://m.edsoo.ru/fbaad57c</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19</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Речевая избыточность как нарушение лексической нормы </w:t>
            </w:r>
            <w:r>
              <w:rPr>
                <w:rFonts w:ascii="Times New Roman" w:hAnsi="Times New Roman"/>
                <w:color w:val="000000"/>
                <w:sz w:val="24"/>
              </w:rPr>
              <w:lastRenderedPageBreak/>
              <w:t>(тавтология, плеоназм)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lastRenderedPageBreak/>
              <w:t>20</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Речевая избыточность как нарушение лексической нормы (тавтология, плеоназм).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Функционально-стилистическая окраска слова. Лексика общеупотребительная, разговорная и книжная; особенности использования</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Особенности употребления фразеологизмов и крылатых слов</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Итоговый контроль "Лексикология и фразеология. Лексические нормы". Обучающее сочинение-рассуждение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25</w:t>
            </w:r>
          </w:p>
        </w:tc>
        <w:tc>
          <w:tcPr>
            <w:tcW w:w="3696" w:type="dxa"/>
            <w:tcMar>
              <w:top w:w="50" w:type="dxa"/>
              <w:left w:w="100" w:type="dxa"/>
            </w:tcMar>
            <w:vAlign w:val="center"/>
          </w:tcPr>
          <w:p w:rsidR="002B728D" w:rsidRDefault="00462950">
            <w:pPr>
              <w:spacing w:after="0"/>
              <w:ind w:left="135"/>
            </w:pPr>
            <w:proofErr w:type="spellStart"/>
            <w:r>
              <w:rPr>
                <w:rFonts w:ascii="Times New Roman" w:hAnsi="Times New Roman"/>
                <w:color w:val="000000"/>
                <w:sz w:val="24"/>
              </w:rPr>
              <w:t>Морфемика</w:t>
            </w:r>
            <w:proofErr w:type="spellEnd"/>
            <w:r>
              <w:rPr>
                <w:rFonts w:ascii="Times New Roman" w:hAnsi="Times New Roman"/>
                <w:color w:val="000000"/>
                <w:sz w:val="24"/>
              </w:rPr>
              <w:t xml:space="preserve"> и словообразование как разделы лингвистики. Основные понятия </w:t>
            </w:r>
            <w:proofErr w:type="spellStart"/>
            <w:r>
              <w:rPr>
                <w:rFonts w:ascii="Times New Roman" w:hAnsi="Times New Roman"/>
                <w:color w:val="000000"/>
                <w:sz w:val="24"/>
              </w:rPr>
              <w:t>морфемики</w:t>
            </w:r>
            <w:proofErr w:type="spellEnd"/>
            <w:r>
              <w:rPr>
                <w:rFonts w:ascii="Times New Roman" w:hAnsi="Times New Roman"/>
                <w:color w:val="000000"/>
                <w:sz w:val="24"/>
              </w:rPr>
              <w:t xml:space="preserve"> и словообразования (повторение, обобщение)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https://m.edsoo.ru/fbaad34c</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Морфемный и словообразовательный анализ слова.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Словообразовательные трудности </w:t>
            </w:r>
            <w:r>
              <w:rPr>
                <w:rFonts w:ascii="Times New Roman" w:hAnsi="Times New Roman"/>
                <w:color w:val="000000"/>
                <w:sz w:val="24"/>
              </w:rPr>
              <w:lastRenderedPageBreak/>
              <w:t>(обзор)</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lastRenderedPageBreak/>
              <w:t>28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Морфология как раздел лингвистики (повторение, </w:t>
            </w:r>
            <w:proofErr w:type="spellStart"/>
            <w:r>
              <w:rPr>
                <w:rFonts w:ascii="Times New Roman" w:hAnsi="Times New Roman"/>
                <w:color w:val="000000"/>
                <w:sz w:val="24"/>
              </w:rPr>
              <w:t>обощение</w:t>
            </w:r>
            <w:proofErr w:type="spellEnd"/>
            <w:r>
              <w:rPr>
                <w:rFonts w:ascii="Times New Roman" w:hAnsi="Times New Roman"/>
                <w:color w:val="000000"/>
                <w:sz w:val="24"/>
              </w:rPr>
              <w:t>)</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https://m.edsoo.ru/fbaad856</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29</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Морфология как раздел лингвистики.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30</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Морфологические нормы современного русского литературного языка. Основные нормы употребления имён существительных, имён прилагательных, имён числительных</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https://m.edsoo.ru/fbaad96e</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имён существительных, имён прилагательных, имён числительных.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местоимений, глаголов</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местоимений, глаголов.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Итоговый контроль "Морфология. Морфологические нормы". Изложение с творческим заданием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Орфография как раздел лингвистики (повторение, обобщение)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гласных и согласных в корне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https://m.edsoo.ru/fbaae35a</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гласных и согласных в корне.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Правила правописания слов </w:t>
            </w:r>
            <w:proofErr w:type="gramStart"/>
            <w:r>
              <w:rPr>
                <w:rFonts w:ascii="Times New Roman" w:hAnsi="Times New Roman"/>
                <w:color w:val="000000"/>
                <w:sz w:val="24"/>
              </w:rPr>
              <w:t>с</w:t>
            </w:r>
            <w:proofErr w:type="gramEnd"/>
            <w:r>
              <w:rPr>
                <w:rFonts w:ascii="Times New Roman" w:hAnsi="Times New Roman"/>
                <w:color w:val="000000"/>
                <w:sz w:val="24"/>
              </w:rPr>
              <w:t xml:space="preserve"> разделительных ъ и ь. Правописание приставок. Буквы ы — и после приставок</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39</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Употребление </w:t>
            </w:r>
            <w:proofErr w:type="gramStart"/>
            <w:r>
              <w:rPr>
                <w:rFonts w:ascii="Times New Roman" w:hAnsi="Times New Roman"/>
                <w:color w:val="000000"/>
                <w:sz w:val="24"/>
              </w:rPr>
              <w:t>разделительных</w:t>
            </w:r>
            <w:proofErr w:type="gramEnd"/>
            <w:r>
              <w:rPr>
                <w:rFonts w:ascii="Times New Roman" w:hAnsi="Times New Roman"/>
                <w:color w:val="000000"/>
                <w:sz w:val="24"/>
              </w:rPr>
              <w:t xml:space="preserve"> ъ и ь. Правописание приставок. Буквы ы — и после приставок.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40</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суффиксов</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https://m.edsoo.ru/fbaae53a</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суффиксов.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Правописание н и </w:t>
            </w:r>
            <w:proofErr w:type="spellStart"/>
            <w:r>
              <w:rPr>
                <w:rFonts w:ascii="Times New Roman" w:hAnsi="Times New Roman"/>
                <w:color w:val="000000"/>
                <w:sz w:val="24"/>
              </w:rPr>
              <w:t>нн</w:t>
            </w:r>
            <w:proofErr w:type="spellEnd"/>
            <w:r>
              <w:rPr>
                <w:rFonts w:ascii="Times New Roman" w:hAnsi="Times New Roman"/>
                <w:color w:val="000000"/>
                <w:sz w:val="24"/>
              </w:rPr>
              <w:t xml:space="preserve"> в именах существительных, в именах прилагательных, глаголах, причастиях, наречиях</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https://m.edsoo.ru/fbaae65c</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Правописание н и </w:t>
            </w:r>
            <w:proofErr w:type="spellStart"/>
            <w:r>
              <w:rPr>
                <w:rFonts w:ascii="Times New Roman" w:hAnsi="Times New Roman"/>
                <w:color w:val="000000"/>
                <w:sz w:val="24"/>
              </w:rPr>
              <w:t>нн</w:t>
            </w:r>
            <w:proofErr w:type="spellEnd"/>
            <w:r>
              <w:rPr>
                <w:rFonts w:ascii="Times New Roman" w:hAnsi="Times New Roman"/>
                <w:color w:val="000000"/>
                <w:sz w:val="24"/>
              </w:rPr>
              <w:t xml:space="preserve"> в словах различных частей речи.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rPr>
                <w:rFonts w:ascii="Times New Roman" w:hAnsi="Times New Roman"/>
                <w:color w:val="000000"/>
                <w:sz w:val="24"/>
              </w:rPr>
              <w:t>придаточными</w:t>
            </w:r>
            <w:proofErr w:type="gramEnd"/>
            <w:r>
              <w:rPr>
                <w:rFonts w:ascii="Times New Roman" w:hAnsi="Times New Roman"/>
                <w:color w:val="000000"/>
                <w:sz w:val="24"/>
              </w:rPr>
              <w:t xml:space="preserve"> уступительными)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https://m.edsoo.ru/fbaae88c</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Правописание окончаний имён существительных, имён прилагательных и глаголов</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https://m.edsoo.ru/fbaae76a</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Правила правописания безударных окончаний имён существительных, имён прилагательных и глаголов. </w:t>
            </w:r>
            <w:r>
              <w:rPr>
                <w:rFonts w:ascii="Times New Roman" w:hAnsi="Times New Roman"/>
                <w:color w:val="000000"/>
                <w:sz w:val="24"/>
              </w:rPr>
              <w:lastRenderedPageBreak/>
              <w:t>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Слитное, дефисное и раздельное написание слов</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https://m.edsoo.ru/fbaaeaee</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Слитное, дефисное и раздельное написание слов.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49</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Контрольная работа по теме "Орфография. Основные правила орфографии"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50</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Речь как деятельность. Виды речевой деятельности (повторение, обобщение)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2">
              <w:r>
                <w:rPr>
                  <w:rFonts w:ascii="Times New Roman" w:hAnsi="Times New Roman"/>
                  <w:color w:val="0000FF"/>
                  <w:u w:val="single"/>
                </w:rPr>
                <w:t>https://m.edsoo.ru/fbaac730</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Речевое общение и его виды. Основные сферы речевого общения. Речевая ситуация и её компоненты</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3">
              <w:r>
                <w:rPr>
                  <w:rFonts w:ascii="Times New Roman" w:hAnsi="Times New Roman"/>
                  <w:color w:val="0000FF"/>
                  <w:u w:val="single"/>
                </w:rPr>
                <w:t>https://m.edsoo.ru/fbaac834</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Речевой этикет. Основные функции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Публичное выступление и его особенности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Публичное выступление.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Текст, его основные признаки.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4">
              <w:r>
                <w:rPr>
                  <w:rFonts w:ascii="Times New Roman" w:hAnsi="Times New Roman"/>
                  <w:color w:val="0000FF"/>
                  <w:u w:val="single"/>
                </w:rPr>
                <w:t>https://m.edsoo.ru/fbaaca5a</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Логико-смысловые отношения между предложениями в тексте (общее представление)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Логико-смысловые отношения между предложениями в тексте.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58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Информативность текста. Виды информации в тексте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lastRenderedPageBreak/>
              <w:t>59</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Информативность текста. Виды информации в тексте. Практикум</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60</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Информационно-смысловая переработка текста. План. Тезисы. Конспект</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5">
              <w:r>
                <w:rPr>
                  <w:rFonts w:ascii="Times New Roman" w:hAnsi="Times New Roman"/>
                  <w:color w:val="0000FF"/>
                  <w:u w:val="single"/>
                </w:rPr>
                <w:t>https://m.edsoo.ru/fbaacb72</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61</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Информационно-смысловая переработка текста. Отзыв. Рецензия</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62</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Информационно-смысловая переработка текста. Реферат. Аннотация</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63</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Итоговый контроль "Текст. Информационно-смысловая переработка текста". Сочинение</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64</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Контрольная итоговая работа</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65</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Культура речи</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66</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Орфография</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6">
              <w:r>
                <w:rPr>
                  <w:rFonts w:ascii="Times New Roman" w:hAnsi="Times New Roman"/>
                  <w:color w:val="0000FF"/>
                  <w:u w:val="single"/>
                </w:rPr>
                <w:t>https://m.edsoo.ru/fbaaee5e</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67</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Пунктуация</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7">
              <w:r>
                <w:rPr>
                  <w:rFonts w:ascii="Times New Roman" w:hAnsi="Times New Roman"/>
                  <w:color w:val="0000FF"/>
                  <w:u w:val="single"/>
                </w:rPr>
                <w:t>https://m.edsoo.ru/fbaaf034</w:t>
              </w:r>
            </w:hyperlink>
          </w:p>
        </w:tc>
      </w:tr>
      <w:tr w:rsidR="002B728D">
        <w:trPr>
          <w:trHeight w:val="144"/>
          <w:tblCellSpacing w:w="20" w:type="nil"/>
        </w:trPr>
        <w:tc>
          <w:tcPr>
            <w:tcW w:w="345" w:type="dxa"/>
            <w:tcMar>
              <w:top w:w="50" w:type="dxa"/>
              <w:left w:w="100" w:type="dxa"/>
            </w:tcMar>
            <w:vAlign w:val="center"/>
          </w:tcPr>
          <w:p w:rsidR="002B728D" w:rsidRDefault="00462950">
            <w:pPr>
              <w:spacing w:after="0"/>
            </w:pPr>
            <w:r>
              <w:rPr>
                <w:rFonts w:ascii="Times New Roman" w:hAnsi="Times New Roman"/>
                <w:color w:val="000000"/>
                <w:sz w:val="24"/>
              </w:rPr>
              <w:t>68</w:t>
            </w:r>
          </w:p>
        </w:tc>
        <w:tc>
          <w:tcPr>
            <w:tcW w:w="3696"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Текст</w:t>
            </w:r>
          </w:p>
        </w:tc>
        <w:tc>
          <w:tcPr>
            <w:tcW w:w="774"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2B728D" w:rsidRDefault="002B728D">
            <w:pPr>
              <w:spacing w:after="0"/>
              <w:ind w:left="135"/>
              <w:jc w:val="center"/>
            </w:pPr>
          </w:p>
        </w:tc>
        <w:tc>
          <w:tcPr>
            <w:tcW w:w="1567" w:type="dxa"/>
            <w:tcMar>
              <w:top w:w="50" w:type="dxa"/>
              <w:left w:w="100" w:type="dxa"/>
            </w:tcMar>
            <w:vAlign w:val="center"/>
          </w:tcPr>
          <w:p w:rsidR="002B728D" w:rsidRDefault="002B728D">
            <w:pPr>
              <w:spacing w:after="0"/>
              <w:ind w:left="135"/>
              <w:jc w:val="center"/>
            </w:pPr>
          </w:p>
        </w:tc>
        <w:tc>
          <w:tcPr>
            <w:tcW w:w="1102" w:type="dxa"/>
            <w:tcMar>
              <w:top w:w="50" w:type="dxa"/>
              <w:left w:w="100" w:type="dxa"/>
            </w:tcMar>
            <w:vAlign w:val="center"/>
          </w:tcPr>
          <w:p w:rsidR="002B728D" w:rsidRDefault="002B728D">
            <w:pPr>
              <w:spacing w:after="0"/>
              <w:ind w:left="135"/>
            </w:pPr>
          </w:p>
        </w:tc>
        <w:tc>
          <w:tcPr>
            <w:tcW w:w="1911" w:type="dxa"/>
            <w:tcMar>
              <w:top w:w="50" w:type="dxa"/>
              <w:left w:w="100" w:type="dxa"/>
            </w:tcMar>
            <w:vAlign w:val="center"/>
          </w:tcPr>
          <w:p w:rsidR="002B728D" w:rsidRDefault="002B728D">
            <w:pPr>
              <w:spacing w:after="0"/>
              <w:ind w:left="135"/>
            </w:pPr>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ОБЩЕЕ КОЛИЧЕСТВО ЧАСОВ ПО ПРОГРАММЕ</w:t>
            </w:r>
          </w:p>
        </w:tc>
        <w:tc>
          <w:tcPr>
            <w:tcW w:w="1216"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68 </w:t>
            </w:r>
          </w:p>
        </w:tc>
        <w:tc>
          <w:tcPr>
            <w:tcW w:w="1463"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567" w:type="dxa"/>
            <w:tcMar>
              <w:top w:w="50" w:type="dxa"/>
              <w:left w:w="100" w:type="dxa"/>
            </w:tcMar>
            <w:vAlign w:val="center"/>
          </w:tcPr>
          <w:p w:rsidR="002B728D" w:rsidRDefault="00462950" w:rsidP="00711E4F">
            <w:pPr>
              <w:spacing w:after="0"/>
              <w:ind w:left="135"/>
              <w:jc w:val="center"/>
            </w:pPr>
            <w:r>
              <w:rPr>
                <w:rFonts w:ascii="Times New Roman" w:hAnsi="Times New Roman"/>
                <w:color w:val="000000"/>
                <w:sz w:val="24"/>
              </w:rPr>
              <w:t xml:space="preserve"> </w:t>
            </w:r>
            <w:r w:rsidR="00711E4F">
              <w:rPr>
                <w:rFonts w:ascii="Times New Roman" w:hAnsi="Times New Roman"/>
                <w:color w:val="000000"/>
                <w:sz w:val="24"/>
              </w:rPr>
              <w:t>6</w:t>
            </w:r>
          </w:p>
        </w:tc>
        <w:tc>
          <w:tcPr>
            <w:tcW w:w="0" w:type="auto"/>
            <w:gridSpan w:val="2"/>
            <w:tcMar>
              <w:top w:w="50" w:type="dxa"/>
              <w:left w:w="100" w:type="dxa"/>
            </w:tcMar>
            <w:vAlign w:val="center"/>
          </w:tcPr>
          <w:p w:rsidR="002B728D" w:rsidRDefault="002B728D"/>
        </w:tc>
      </w:tr>
    </w:tbl>
    <w:p w:rsidR="002B728D" w:rsidRDefault="002B728D">
      <w:pPr>
        <w:sectPr w:rsidR="002B728D">
          <w:pgSz w:w="16383" w:h="11906" w:orient="landscape"/>
          <w:pgMar w:top="1134" w:right="850" w:bottom="1134" w:left="1701" w:header="720" w:footer="720" w:gutter="0"/>
          <w:cols w:space="720"/>
        </w:sectPr>
      </w:pPr>
    </w:p>
    <w:p w:rsidR="002B728D" w:rsidRDefault="00462950">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60"/>
        <w:gridCol w:w="1174"/>
        <w:gridCol w:w="1841"/>
        <w:gridCol w:w="1910"/>
        <w:gridCol w:w="1347"/>
        <w:gridCol w:w="2824"/>
      </w:tblGrid>
      <w:tr w:rsidR="002B728D">
        <w:trPr>
          <w:trHeight w:val="144"/>
          <w:tblCellSpacing w:w="20" w:type="nil"/>
        </w:trPr>
        <w:tc>
          <w:tcPr>
            <w:tcW w:w="366"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2B728D" w:rsidRDefault="002B728D">
            <w:pPr>
              <w:spacing w:after="0"/>
              <w:ind w:left="135"/>
            </w:pPr>
          </w:p>
        </w:tc>
        <w:tc>
          <w:tcPr>
            <w:tcW w:w="3344"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Тема урока </w:t>
            </w:r>
          </w:p>
          <w:p w:rsidR="002B728D" w:rsidRDefault="002B728D">
            <w:pPr>
              <w:spacing w:after="0"/>
              <w:ind w:left="135"/>
            </w:pPr>
          </w:p>
        </w:tc>
        <w:tc>
          <w:tcPr>
            <w:tcW w:w="0" w:type="auto"/>
            <w:gridSpan w:val="3"/>
            <w:tcMar>
              <w:top w:w="50" w:type="dxa"/>
              <w:left w:w="100" w:type="dxa"/>
            </w:tcMar>
            <w:vAlign w:val="center"/>
          </w:tcPr>
          <w:p w:rsidR="002B728D" w:rsidRDefault="00462950">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Дата изучения </w:t>
            </w:r>
          </w:p>
          <w:p w:rsidR="002B728D" w:rsidRDefault="002B728D">
            <w:pPr>
              <w:spacing w:after="0"/>
              <w:ind w:left="135"/>
            </w:pPr>
          </w:p>
        </w:tc>
        <w:tc>
          <w:tcPr>
            <w:tcW w:w="1955" w:type="dxa"/>
            <w:vMerge w:val="restart"/>
            <w:tcMar>
              <w:top w:w="50" w:type="dxa"/>
              <w:left w:w="100" w:type="dxa"/>
            </w:tcMar>
            <w:vAlign w:val="center"/>
          </w:tcPr>
          <w:p w:rsidR="002B728D" w:rsidRDefault="00462950">
            <w:pPr>
              <w:spacing w:after="0"/>
              <w:ind w:left="135"/>
            </w:pPr>
            <w:r>
              <w:rPr>
                <w:rFonts w:ascii="Times New Roman" w:hAnsi="Times New Roman"/>
                <w:b/>
                <w:color w:val="000000"/>
                <w:sz w:val="24"/>
              </w:rPr>
              <w:t xml:space="preserve">Электронные цифровые образовательные ресурсы </w:t>
            </w:r>
          </w:p>
          <w:p w:rsidR="002B728D" w:rsidRDefault="002B728D">
            <w:pPr>
              <w:spacing w:after="0"/>
              <w:ind w:left="135"/>
            </w:pPr>
          </w:p>
        </w:tc>
      </w:tr>
      <w:tr w:rsidR="002B728D">
        <w:trPr>
          <w:trHeight w:val="144"/>
          <w:tblCellSpacing w:w="20" w:type="nil"/>
        </w:trPr>
        <w:tc>
          <w:tcPr>
            <w:tcW w:w="0" w:type="auto"/>
            <w:vMerge/>
            <w:tcBorders>
              <w:top w:val="nil"/>
            </w:tcBorders>
            <w:tcMar>
              <w:top w:w="50" w:type="dxa"/>
              <w:left w:w="100" w:type="dxa"/>
            </w:tcMar>
          </w:tcPr>
          <w:p w:rsidR="002B728D" w:rsidRDefault="002B728D"/>
        </w:tc>
        <w:tc>
          <w:tcPr>
            <w:tcW w:w="0" w:type="auto"/>
            <w:vMerge/>
            <w:tcBorders>
              <w:top w:val="nil"/>
            </w:tcBorders>
            <w:tcMar>
              <w:top w:w="50" w:type="dxa"/>
              <w:left w:w="100" w:type="dxa"/>
            </w:tcMar>
          </w:tcPr>
          <w:p w:rsidR="002B728D" w:rsidRDefault="002B728D"/>
        </w:tc>
        <w:tc>
          <w:tcPr>
            <w:tcW w:w="812"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Всего </w:t>
            </w:r>
          </w:p>
          <w:p w:rsidR="002B728D" w:rsidRDefault="002B728D">
            <w:pPr>
              <w:spacing w:after="0"/>
              <w:ind w:left="135"/>
            </w:pPr>
          </w:p>
        </w:tc>
        <w:tc>
          <w:tcPr>
            <w:tcW w:w="1507"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Контрольные работы </w:t>
            </w:r>
          </w:p>
          <w:p w:rsidR="002B728D" w:rsidRDefault="002B728D">
            <w:pPr>
              <w:spacing w:after="0"/>
              <w:ind w:left="135"/>
            </w:pPr>
          </w:p>
        </w:tc>
        <w:tc>
          <w:tcPr>
            <w:tcW w:w="1607" w:type="dxa"/>
            <w:tcMar>
              <w:top w:w="50" w:type="dxa"/>
              <w:left w:w="100" w:type="dxa"/>
            </w:tcMar>
            <w:vAlign w:val="center"/>
          </w:tcPr>
          <w:p w:rsidR="002B728D" w:rsidRDefault="00462950">
            <w:pPr>
              <w:spacing w:after="0"/>
              <w:ind w:left="135"/>
            </w:pPr>
            <w:r>
              <w:rPr>
                <w:rFonts w:ascii="Times New Roman" w:hAnsi="Times New Roman"/>
                <w:b/>
                <w:color w:val="000000"/>
                <w:sz w:val="24"/>
              </w:rPr>
              <w:t xml:space="preserve">Практические работы </w:t>
            </w:r>
          </w:p>
          <w:p w:rsidR="002B728D" w:rsidRDefault="002B728D">
            <w:pPr>
              <w:spacing w:after="0"/>
              <w:ind w:left="135"/>
            </w:pPr>
          </w:p>
        </w:tc>
        <w:tc>
          <w:tcPr>
            <w:tcW w:w="0" w:type="auto"/>
            <w:vMerge/>
            <w:tcBorders>
              <w:top w:val="nil"/>
            </w:tcBorders>
            <w:tcMar>
              <w:top w:w="50" w:type="dxa"/>
              <w:left w:w="100" w:type="dxa"/>
            </w:tcMar>
          </w:tcPr>
          <w:p w:rsidR="002B728D" w:rsidRDefault="002B728D"/>
        </w:tc>
        <w:tc>
          <w:tcPr>
            <w:tcW w:w="0" w:type="auto"/>
            <w:vMerge/>
            <w:tcBorders>
              <w:top w:val="nil"/>
            </w:tcBorders>
            <w:tcMar>
              <w:top w:w="50" w:type="dxa"/>
              <w:left w:w="100" w:type="dxa"/>
            </w:tcMar>
          </w:tcPr>
          <w:p w:rsidR="002B728D" w:rsidRDefault="002B728D"/>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и обобщение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xml:space="preserve"> в 10 классе.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Культура речи в экологическом аспекте. Культура речи как часть здоровой окружающей языковой среды</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8">
              <w:r>
                <w:rPr>
                  <w:rFonts w:ascii="Times New Roman" w:hAnsi="Times New Roman"/>
                  <w:color w:val="0000FF"/>
                  <w:u w:val="single"/>
                </w:rPr>
                <w:t>https://m.edsoo.ru/fbaaf8a4</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Культура речи в экологическом аспекте. Проблемы речевой культуры в современном обществе (общее представление)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Итоговый контроль "Общие сведения </w:t>
            </w:r>
            <w:proofErr w:type="gramStart"/>
            <w:r>
              <w:rPr>
                <w:rFonts w:ascii="Times New Roman" w:hAnsi="Times New Roman"/>
                <w:color w:val="000000"/>
                <w:sz w:val="24"/>
              </w:rPr>
              <w:t>об</w:t>
            </w:r>
            <w:proofErr w:type="gramEnd"/>
            <w:r>
              <w:rPr>
                <w:rFonts w:ascii="Times New Roman" w:hAnsi="Times New Roman"/>
                <w:color w:val="000000"/>
                <w:sz w:val="24"/>
              </w:rPr>
              <w:t xml:space="preserve"> языке". Сочинение (обучающее)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Синтаксис как раздел лингвистики (повторение, обобщение)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99">
              <w:r>
                <w:rPr>
                  <w:rFonts w:ascii="Times New Roman" w:hAnsi="Times New Roman"/>
                  <w:color w:val="0000FF"/>
                  <w:u w:val="single"/>
                </w:rPr>
                <w:t>https://m.edsoo.ru/fbaadc98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Синтаксис как раздел лингвистики.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8</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Изобразительно-выразительные средства синтаксиса</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9</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Изобразительно-выразительные </w:t>
            </w:r>
            <w:r>
              <w:rPr>
                <w:rFonts w:ascii="Times New Roman" w:hAnsi="Times New Roman"/>
                <w:color w:val="000000"/>
                <w:sz w:val="24"/>
              </w:rPr>
              <w:lastRenderedPageBreak/>
              <w:t>средства синтаксиса.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Синтаксические нормы. Порядок слов в предложении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0">
              <w:r>
                <w:rPr>
                  <w:rFonts w:ascii="Times New Roman" w:hAnsi="Times New Roman"/>
                  <w:color w:val="0000FF"/>
                  <w:u w:val="single"/>
                </w:rPr>
                <w:t>https://m.edsoo.ru/fbaaddb0</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согласования сказуемого с подлежащим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1">
              <w:r>
                <w:rPr>
                  <w:rFonts w:ascii="Times New Roman" w:hAnsi="Times New Roman"/>
                  <w:color w:val="0000FF"/>
                  <w:u w:val="single"/>
                </w:rPr>
                <w:t>https://m.edsoo.ru/fbaafd18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управления.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однородных членов предложения</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2">
              <w:r>
                <w:rPr>
                  <w:rFonts w:ascii="Times New Roman" w:hAnsi="Times New Roman"/>
                  <w:color w:val="0000FF"/>
                  <w:u w:val="single"/>
                </w:rPr>
                <w:t>https://m.edsoo.ru/fbab04e8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Предложения с однородными членами, соединенными двойными союзами.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причастных оборотов</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деепричастных оборотов</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18</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употребления причастных и деепричастных оборотов.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19</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Основные нормы построения сложных предложений: сложноподчиненного предложения с </w:t>
            </w:r>
            <w:proofErr w:type="spellStart"/>
            <w:proofErr w:type="gramStart"/>
            <w:r>
              <w:rPr>
                <w:rFonts w:ascii="Times New Roman" w:hAnsi="Times New Roman"/>
                <w:color w:val="000000"/>
                <w:sz w:val="24"/>
              </w:rPr>
              <w:t>с</w:t>
            </w:r>
            <w:proofErr w:type="spellEnd"/>
            <w:proofErr w:type="gramEnd"/>
            <w:r>
              <w:rPr>
                <w:rFonts w:ascii="Times New Roman" w:hAnsi="Times New Roman"/>
                <w:color w:val="000000"/>
                <w:sz w:val="24"/>
              </w:rPr>
              <w:t xml:space="preserve"> придаточным определительным; </w:t>
            </w:r>
            <w:r>
              <w:rPr>
                <w:rFonts w:ascii="Times New Roman" w:hAnsi="Times New Roman"/>
                <w:color w:val="000000"/>
                <w:sz w:val="24"/>
              </w:rPr>
              <w:lastRenderedPageBreak/>
              <w:t>придаточным изъяснительным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построения сложного предложения с разными видами связи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нормы построения сложных предложений.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Обобщение и систематизация по теме «Синтаксис. Синтаксические нормы»</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Контрольная работа по теме "Синтаксис и синтаксические нормы"</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Пунктуация как раздел лингвистики</w:t>
            </w:r>
            <w:proofErr w:type="gramStart"/>
            <w:r>
              <w:rPr>
                <w:rFonts w:ascii="Times New Roman" w:hAnsi="Times New Roman"/>
                <w:color w:val="000000"/>
                <w:sz w:val="24"/>
              </w:rPr>
              <w:t>.</w:t>
            </w:r>
            <w:proofErr w:type="gramEnd"/>
            <w:r>
              <w:rPr>
                <w:rFonts w:ascii="Times New Roman" w:hAnsi="Times New Roman"/>
                <w:color w:val="000000"/>
                <w:sz w:val="24"/>
              </w:rPr>
              <w:t xml:space="preserve"> (</w:t>
            </w:r>
            <w:proofErr w:type="gramStart"/>
            <w:r>
              <w:rPr>
                <w:rFonts w:ascii="Times New Roman" w:hAnsi="Times New Roman"/>
                <w:color w:val="000000"/>
                <w:sz w:val="24"/>
              </w:rPr>
              <w:t>п</w:t>
            </w:r>
            <w:proofErr w:type="gramEnd"/>
            <w:r>
              <w:rPr>
                <w:rFonts w:ascii="Times New Roman" w:hAnsi="Times New Roman"/>
                <w:color w:val="000000"/>
                <w:sz w:val="24"/>
              </w:rPr>
              <w:t>овторение, обобщение)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тире между подлежащим и сказуемым, выраженными разными частями речи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предложениях с однородными членами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предложениях с однородными членами.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28</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предложениях с обособленными определениями, приложениями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предложениях с обособленными дополнениями, обстоятельствами, уточняющими членами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30</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при обособлении.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предложениях с вводными конструкциями, обращениями, междометиями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предложениях с вводными конструкциями, обращениями, междометиями.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сложносочинённом предложении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сложноподчинённом предложении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бессоюзном сложном предложении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постановки знаков препинания в сложном предложении с разными видами связи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Знаки препинания в сложном предложении с разными видами связи.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38</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Правила пунктуационного оформления предложений с прямой речью, косвенной речью, диалогом, цитатой</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3">
              <w:r>
                <w:rPr>
                  <w:rFonts w:ascii="Times New Roman" w:hAnsi="Times New Roman"/>
                  <w:color w:val="0000FF"/>
                  <w:u w:val="single"/>
                </w:rPr>
                <w:t>https://m.edsoo.ru/fbaaf3ea</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39</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Повторение правил пунктуационного оформления предложений при передаче чужой речи.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40</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Повторение и обобщение по темам раздела "Пунктуация. Основные правила пунктуации"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Итоговый контроль "Пунктуация. Основные правила пунктуации". Сочинение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Функциональная стилистика как раздел лингвистики (повторение, обобщение)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4">
              <w:r>
                <w:rPr>
                  <w:rFonts w:ascii="Times New Roman" w:hAnsi="Times New Roman"/>
                  <w:color w:val="0000FF"/>
                  <w:u w:val="single"/>
                </w:rPr>
                <w:t>https://m.edsoo.ru/fbab1d48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Разговорная речь</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5">
              <w:r>
                <w:rPr>
                  <w:rFonts w:ascii="Times New Roman" w:hAnsi="Times New Roman"/>
                  <w:color w:val="0000FF"/>
                  <w:u w:val="single"/>
                </w:rPr>
                <w:t>https://m.edsoo.ru/fbab202c</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Разговорная речь.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разговорной речи: устный рассказ, беседа, спор (обзор)</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6">
              <w:r>
                <w:rPr>
                  <w:rFonts w:ascii="Times New Roman" w:hAnsi="Times New Roman"/>
                  <w:color w:val="0000FF"/>
                  <w:u w:val="single"/>
                </w:rPr>
                <w:t>https://m.edsoo.ru/fbab21da</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Основные жанры разговорной речи: устный рассказ, беседа, спор. </w:t>
            </w:r>
            <w:r>
              <w:rPr>
                <w:rFonts w:ascii="Times New Roman" w:hAnsi="Times New Roman"/>
                <w:color w:val="000000"/>
                <w:sz w:val="24"/>
              </w:rPr>
              <w:lastRenderedPageBreak/>
              <w:t>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Научный стиль, сфера его использования, назначение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7">
              <w:r>
                <w:rPr>
                  <w:rFonts w:ascii="Times New Roman" w:hAnsi="Times New Roman"/>
                  <w:color w:val="0000FF"/>
                  <w:u w:val="single"/>
                </w:rPr>
                <w:t>https://m.edsoo.ru/fbab25c2</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48</w:t>
            </w:r>
          </w:p>
        </w:tc>
        <w:tc>
          <w:tcPr>
            <w:tcW w:w="3344" w:type="dxa"/>
            <w:tcMar>
              <w:top w:w="50" w:type="dxa"/>
              <w:left w:w="100" w:type="dxa"/>
            </w:tcMar>
            <w:vAlign w:val="center"/>
          </w:tcPr>
          <w:p w:rsidR="002B728D" w:rsidRDefault="00462950">
            <w:pPr>
              <w:spacing w:after="0"/>
              <w:ind w:left="135"/>
            </w:pPr>
            <w:proofErr w:type="gramStart"/>
            <w:r>
              <w:rPr>
                <w:rFonts w:ascii="Times New Roman" w:hAnsi="Times New Roman"/>
                <w:color w:val="000000"/>
                <w:sz w:val="24"/>
              </w:rPr>
              <w:t>Основные</w:t>
            </w:r>
            <w:proofErr w:type="gram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научного стиля</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49</w:t>
            </w:r>
          </w:p>
        </w:tc>
        <w:tc>
          <w:tcPr>
            <w:tcW w:w="3344" w:type="dxa"/>
            <w:tcMar>
              <w:top w:w="50" w:type="dxa"/>
              <w:left w:w="100" w:type="dxa"/>
            </w:tcMar>
            <w:vAlign w:val="center"/>
          </w:tcPr>
          <w:p w:rsidR="002B728D" w:rsidRDefault="00462950">
            <w:pPr>
              <w:spacing w:after="0"/>
              <w:ind w:left="135"/>
            </w:pPr>
            <w:proofErr w:type="gramStart"/>
            <w:r>
              <w:rPr>
                <w:rFonts w:ascii="Times New Roman" w:hAnsi="Times New Roman"/>
                <w:color w:val="000000"/>
                <w:sz w:val="24"/>
              </w:rPr>
              <w:t>Основные</w:t>
            </w:r>
            <w:proofErr w:type="gramEnd"/>
            <w:r>
              <w:rPr>
                <w:rFonts w:ascii="Times New Roman" w:hAnsi="Times New Roman"/>
                <w:color w:val="000000"/>
                <w:sz w:val="24"/>
              </w:rPr>
              <w:t xml:space="preserve"> </w:t>
            </w:r>
            <w:proofErr w:type="spellStart"/>
            <w:r>
              <w:rPr>
                <w:rFonts w:ascii="Times New Roman" w:hAnsi="Times New Roman"/>
                <w:color w:val="000000"/>
                <w:sz w:val="24"/>
              </w:rPr>
              <w:t>подстили</w:t>
            </w:r>
            <w:proofErr w:type="spellEnd"/>
            <w:r>
              <w:rPr>
                <w:rFonts w:ascii="Times New Roman" w:hAnsi="Times New Roman"/>
                <w:color w:val="000000"/>
                <w:sz w:val="24"/>
              </w:rPr>
              <w:t xml:space="preserve"> научного стиля.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50</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научного стиля (обзор)</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научного стиля.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Официально-деловой стиль, сфера его использования, назначение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8">
              <w:r>
                <w:rPr>
                  <w:rFonts w:ascii="Times New Roman" w:hAnsi="Times New Roman"/>
                  <w:color w:val="0000FF"/>
                  <w:u w:val="single"/>
                </w:rPr>
                <w:t>https://m.edsoo.ru/fbab2982</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официально-делового стиля (обзор).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09">
              <w:r>
                <w:rPr>
                  <w:rFonts w:ascii="Times New Roman" w:hAnsi="Times New Roman"/>
                  <w:color w:val="0000FF"/>
                  <w:u w:val="single"/>
                </w:rPr>
                <w:t>https://m.edsoo.ru/fbab2af4</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Публицистический стиль, сфера его использования, назначение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Публицистический стиль. Лексические, морфологические и синтаксические особенности стиля</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0">
              <w:r>
                <w:rPr>
                  <w:rFonts w:ascii="Times New Roman" w:hAnsi="Times New Roman"/>
                  <w:color w:val="0000FF"/>
                  <w:u w:val="single"/>
                </w:rPr>
                <w:t>https://m.edsoo.ru/fbab2c48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публицистического стиля: заметка, статья, репортаж</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1">
              <w:r>
                <w:rPr>
                  <w:rFonts w:ascii="Times New Roman" w:hAnsi="Times New Roman"/>
                  <w:color w:val="0000FF"/>
                  <w:u w:val="single"/>
                </w:rPr>
                <w:t>https://m.edsoo.ru/fbab2ea0</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жанры публицистического стиля: интервью, очерк</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2">
              <w:r>
                <w:rPr>
                  <w:rFonts w:ascii="Times New Roman" w:hAnsi="Times New Roman"/>
                  <w:color w:val="0000FF"/>
                  <w:u w:val="single"/>
                </w:rPr>
                <w:t>https://m.edsoo.ru/fbab3026</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58</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Публицистический стиль.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59</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Итоговый контроль </w:t>
            </w:r>
            <w:r>
              <w:rPr>
                <w:rFonts w:ascii="Times New Roman" w:hAnsi="Times New Roman"/>
                <w:color w:val="000000"/>
                <w:sz w:val="24"/>
              </w:rPr>
              <w:lastRenderedPageBreak/>
              <w:t>"Функциональная стилистика. Культура речи". Сочинение</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lastRenderedPageBreak/>
              <w:t>60</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Язык художественной литературы и его отличия от других функциональных разновидностей языка</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3">
              <w:r>
                <w:rPr>
                  <w:rFonts w:ascii="Times New Roman" w:hAnsi="Times New Roman"/>
                  <w:color w:val="0000FF"/>
                  <w:u w:val="single"/>
                </w:rPr>
                <w:t>https://m.edsoo.ru/fbab318e</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61</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Язык художественной литературы.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62</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признаки художественной речи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63</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Основные признаки художественной речи. Практикум</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4">
              <w:r>
                <w:rPr>
                  <w:rFonts w:ascii="Times New Roman" w:hAnsi="Times New Roman"/>
                  <w:color w:val="0000FF"/>
                  <w:u w:val="single"/>
                </w:rPr>
                <w:t>https://m.edsoo.ru/fbab1578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64</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Контрольная итоговая работа</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65</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Культура речи</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2B728D">
            <w:pPr>
              <w:spacing w:after="0"/>
              <w:ind w:left="135"/>
            </w:pPr>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66</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Орфография. Пунктуация</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5">
              <w:r>
                <w:rPr>
                  <w:rFonts w:ascii="Times New Roman" w:hAnsi="Times New Roman"/>
                  <w:color w:val="0000FF"/>
                  <w:u w:val="single"/>
                </w:rPr>
                <w:t>https://m.edsoo.ru/fbab0718</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67</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Текст</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6">
              <w:r>
                <w:rPr>
                  <w:rFonts w:ascii="Times New Roman" w:hAnsi="Times New Roman"/>
                  <w:color w:val="0000FF"/>
                  <w:u w:val="single"/>
                </w:rPr>
                <w:t>https://m.edsoo.ru/fbab360c</w:t>
              </w:r>
            </w:hyperlink>
          </w:p>
        </w:tc>
      </w:tr>
      <w:tr w:rsidR="002B728D">
        <w:trPr>
          <w:trHeight w:val="144"/>
          <w:tblCellSpacing w:w="20" w:type="nil"/>
        </w:trPr>
        <w:tc>
          <w:tcPr>
            <w:tcW w:w="366" w:type="dxa"/>
            <w:tcMar>
              <w:top w:w="50" w:type="dxa"/>
              <w:left w:w="100" w:type="dxa"/>
            </w:tcMar>
            <w:vAlign w:val="center"/>
          </w:tcPr>
          <w:p w:rsidR="002B728D" w:rsidRDefault="00462950">
            <w:pPr>
              <w:spacing w:after="0"/>
            </w:pPr>
            <w:r>
              <w:rPr>
                <w:rFonts w:ascii="Times New Roman" w:hAnsi="Times New Roman"/>
                <w:color w:val="000000"/>
                <w:sz w:val="24"/>
              </w:rPr>
              <w:t>68</w:t>
            </w:r>
          </w:p>
        </w:tc>
        <w:tc>
          <w:tcPr>
            <w:tcW w:w="3344"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Повторение </w:t>
            </w:r>
            <w:proofErr w:type="gramStart"/>
            <w:r>
              <w:rPr>
                <w:rFonts w:ascii="Times New Roman" w:hAnsi="Times New Roman"/>
                <w:color w:val="000000"/>
                <w:sz w:val="24"/>
              </w:rPr>
              <w:t>изученного</w:t>
            </w:r>
            <w:proofErr w:type="gramEnd"/>
            <w:r>
              <w:rPr>
                <w:rFonts w:ascii="Times New Roman" w:hAnsi="Times New Roman"/>
                <w:color w:val="000000"/>
                <w:sz w:val="24"/>
              </w:rPr>
              <w:t>. Функциональная стилистика</w:t>
            </w:r>
          </w:p>
        </w:tc>
        <w:tc>
          <w:tcPr>
            <w:tcW w:w="812"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2B728D" w:rsidRDefault="002B728D">
            <w:pPr>
              <w:spacing w:after="0"/>
              <w:ind w:left="135"/>
              <w:jc w:val="center"/>
            </w:pPr>
          </w:p>
        </w:tc>
        <w:tc>
          <w:tcPr>
            <w:tcW w:w="1607" w:type="dxa"/>
            <w:tcMar>
              <w:top w:w="50" w:type="dxa"/>
              <w:left w:w="100" w:type="dxa"/>
            </w:tcMar>
            <w:vAlign w:val="center"/>
          </w:tcPr>
          <w:p w:rsidR="002B728D" w:rsidRDefault="002B728D">
            <w:pPr>
              <w:spacing w:after="0"/>
              <w:ind w:left="135"/>
              <w:jc w:val="center"/>
            </w:pPr>
          </w:p>
        </w:tc>
        <w:tc>
          <w:tcPr>
            <w:tcW w:w="1137" w:type="dxa"/>
            <w:tcMar>
              <w:top w:w="50" w:type="dxa"/>
              <w:left w:w="100" w:type="dxa"/>
            </w:tcMar>
            <w:vAlign w:val="center"/>
          </w:tcPr>
          <w:p w:rsidR="002B728D" w:rsidRDefault="002B728D">
            <w:pPr>
              <w:spacing w:after="0"/>
              <w:ind w:left="135"/>
            </w:pPr>
          </w:p>
        </w:tc>
        <w:tc>
          <w:tcPr>
            <w:tcW w:w="1955" w:type="dxa"/>
            <w:tcMar>
              <w:top w:w="50" w:type="dxa"/>
              <w:left w:w="100" w:type="dxa"/>
            </w:tcMar>
            <w:vAlign w:val="center"/>
          </w:tcPr>
          <w:p w:rsidR="002B728D" w:rsidRDefault="00462950">
            <w:pPr>
              <w:spacing w:after="0"/>
              <w:ind w:left="135"/>
            </w:pPr>
            <w:r>
              <w:rPr>
                <w:rFonts w:ascii="Times New Roman" w:hAnsi="Times New Roman"/>
                <w:color w:val="000000"/>
                <w:sz w:val="24"/>
              </w:rPr>
              <w:t xml:space="preserve">Библиотека ЦОК </w:t>
            </w:r>
            <w:hyperlink r:id="rId117">
              <w:r>
                <w:rPr>
                  <w:rFonts w:ascii="Times New Roman" w:hAnsi="Times New Roman"/>
                  <w:color w:val="0000FF"/>
                  <w:u w:val="single"/>
                </w:rPr>
                <w:t>https://m.edsoo.ru/fbab333c</w:t>
              </w:r>
            </w:hyperlink>
          </w:p>
        </w:tc>
      </w:tr>
      <w:tr w:rsidR="002B728D">
        <w:trPr>
          <w:trHeight w:val="144"/>
          <w:tblCellSpacing w:w="20" w:type="nil"/>
        </w:trPr>
        <w:tc>
          <w:tcPr>
            <w:tcW w:w="0" w:type="auto"/>
            <w:gridSpan w:val="2"/>
            <w:tcMar>
              <w:top w:w="50" w:type="dxa"/>
              <w:left w:w="100" w:type="dxa"/>
            </w:tcMar>
            <w:vAlign w:val="center"/>
          </w:tcPr>
          <w:p w:rsidR="002B728D" w:rsidRDefault="00462950">
            <w:pPr>
              <w:spacing w:after="0"/>
              <w:ind w:left="135"/>
            </w:pPr>
            <w:r>
              <w:rPr>
                <w:rFonts w:ascii="Times New Roman" w:hAnsi="Times New Roman"/>
                <w:color w:val="000000"/>
                <w:sz w:val="24"/>
              </w:rPr>
              <w:t>ОБЩЕЕ КОЛИЧЕСТВО ЧАСОВ ПО ПРОГРАММЕ</w:t>
            </w:r>
          </w:p>
        </w:tc>
        <w:tc>
          <w:tcPr>
            <w:tcW w:w="127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68 </w:t>
            </w:r>
          </w:p>
        </w:tc>
        <w:tc>
          <w:tcPr>
            <w:tcW w:w="15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 5 </w:t>
            </w:r>
          </w:p>
        </w:tc>
        <w:tc>
          <w:tcPr>
            <w:tcW w:w="1607" w:type="dxa"/>
            <w:tcMar>
              <w:top w:w="50" w:type="dxa"/>
              <w:left w:w="100" w:type="dxa"/>
            </w:tcMar>
            <w:vAlign w:val="center"/>
          </w:tcPr>
          <w:p w:rsidR="002B728D" w:rsidRDefault="00462950">
            <w:pPr>
              <w:spacing w:after="0"/>
              <w:ind w:left="135"/>
              <w:jc w:val="center"/>
            </w:pPr>
            <w:r>
              <w:rPr>
                <w:rFonts w:ascii="Times New Roman" w:hAnsi="Times New Roman"/>
                <w:color w:val="000000"/>
                <w:sz w:val="24"/>
              </w:rPr>
              <w:t xml:space="preserve">4 </w:t>
            </w:r>
          </w:p>
        </w:tc>
        <w:tc>
          <w:tcPr>
            <w:tcW w:w="0" w:type="auto"/>
            <w:gridSpan w:val="2"/>
            <w:tcMar>
              <w:top w:w="50" w:type="dxa"/>
              <w:left w:w="100" w:type="dxa"/>
            </w:tcMar>
            <w:vAlign w:val="center"/>
          </w:tcPr>
          <w:p w:rsidR="002B728D" w:rsidRDefault="002B728D"/>
        </w:tc>
      </w:tr>
    </w:tbl>
    <w:p w:rsidR="002B728D" w:rsidRDefault="002B728D">
      <w:pPr>
        <w:sectPr w:rsidR="002B728D">
          <w:pgSz w:w="16383" w:h="11906" w:orient="landscape"/>
          <w:pgMar w:top="1134" w:right="850" w:bottom="1134" w:left="1701" w:header="720" w:footer="720" w:gutter="0"/>
          <w:cols w:space="720"/>
        </w:sectPr>
      </w:pPr>
    </w:p>
    <w:p w:rsidR="002B728D" w:rsidRDefault="002B728D">
      <w:pPr>
        <w:sectPr w:rsidR="002B728D">
          <w:pgSz w:w="16383" w:h="11906" w:orient="landscape"/>
          <w:pgMar w:top="1134" w:right="850" w:bottom="1134" w:left="1701" w:header="720" w:footer="720" w:gutter="0"/>
          <w:cols w:space="720"/>
        </w:sectPr>
      </w:pPr>
    </w:p>
    <w:p w:rsidR="002B728D" w:rsidRDefault="00462950">
      <w:pPr>
        <w:spacing w:after="0"/>
        <w:ind w:left="120"/>
      </w:pPr>
      <w:bookmarkStart w:id="7" w:name="block-17011673"/>
      <w:bookmarkEnd w:id="6"/>
      <w:r>
        <w:rPr>
          <w:rFonts w:ascii="Times New Roman" w:hAnsi="Times New Roman"/>
          <w:b/>
          <w:color w:val="000000"/>
          <w:sz w:val="28"/>
        </w:rPr>
        <w:lastRenderedPageBreak/>
        <w:t>УЧЕБНО-МЕТОДИЧЕСКОЕ ОБЕСПЕЧЕНИЕ ОБРАЗОВАТЕЛЬНОГО ПРОЦЕССА</w:t>
      </w:r>
    </w:p>
    <w:p w:rsidR="002B728D" w:rsidRDefault="00462950">
      <w:pPr>
        <w:spacing w:after="0" w:line="480" w:lineRule="auto"/>
        <w:ind w:left="120"/>
      </w:pPr>
      <w:r>
        <w:rPr>
          <w:rFonts w:ascii="Times New Roman" w:hAnsi="Times New Roman"/>
          <w:b/>
          <w:color w:val="000000"/>
          <w:sz w:val="28"/>
        </w:rPr>
        <w:t>ОБЯЗАТЕЛЬНЫЕ УЧЕБНЫЕ МАТЕРИАЛЫ ДЛЯ УЧЕНИКА</w:t>
      </w:r>
    </w:p>
    <w:p w:rsidR="002B728D" w:rsidRDefault="00462950">
      <w:pPr>
        <w:spacing w:after="0" w:line="480" w:lineRule="auto"/>
        <w:ind w:left="120"/>
      </w:pPr>
      <w:r>
        <w:rPr>
          <w:rFonts w:ascii="Times New Roman" w:hAnsi="Times New Roman"/>
          <w:color w:val="000000"/>
          <w:sz w:val="28"/>
        </w:rPr>
        <w:t>​‌</w:t>
      </w:r>
      <w:bookmarkStart w:id="8" w:name="68887037-60c7-4119-9c03-aab772564d28"/>
      <w:r>
        <w:rPr>
          <w:rFonts w:ascii="Times New Roman" w:hAnsi="Times New Roman"/>
          <w:color w:val="000000"/>
          <w:sz w:val="28"/>
        </w:rPr>
        <w:t xml:space="preserve">• Русский язык, 10-11 классы/ </w:t>
      </w:r>
      <w:proofErr w:type="spellStart"/>
      <w:r>
        <w:rPr>
          <w:rFonts w:ascii="Times New Roman" w:hAnsi="Times New Roman"/>
          <w:color w:val="000000"/>
          <w:sz w:val="28"/>
        </w:rPr>
        <w:t>Рыбченкова</w:t>
      </w:r>
      <w:proofErr w:type="spellEnd"/>
      <w:r>
        <w:rPr>
          <w:rFonts w:ascii="Times New Roman" w:hAnsi="Times New Roman"/>
          <w:color w:val="000000"/>
          <w:sz w:val="28"/>
        </w:rPr>
        <w:t xml:space="preserve"> Л.М., Александрова О.М., </w:t>
      </w:r>
      <w:proofErr w:type="spellStart"/>
      <w:r>
        <w:rPr>
          <w:rFonts w:ascii="Times New Roman" w:hAnsi="Times New Roman"/>
          <w:color w:val="000000"/>
          <w:sz w:val="28"/>
        </w:rPr>
        <w:t>Нарушевич</w:t>
      </w:r>
      <w:proofErr w:type="spellEnd"/>
      <w:r>
        <w:rPr>
          <w:rFonts w:ascii="Times New Roman" w:hAnsi="Times New Roman"/>
          <w:color w:val="000000"/>
          <w:sz w:val="28"/>
        </w:rPr>
        <w:t xml:space="preserve"> А.Г. и другие, Акционерное общество «Издательство «Просвещение»</w:t>
      </w:r>
      <w:bookmarkEnd w:id="8"/>
      <w:r>
        <w:rPr>
          <w:rFonts w:ascii="Times New Roman" w:hAnsi="Times New Roman"/>
          <w:color w:val="000000"/>
          <w:sz w:val="28"/>
        </w:rPr>
        <w:t>‌​</w:t>
      </w:r>
    </w:p>
    <w:p w:rsidR="002B728D" w:rsidRDefault="00462950">
      <w:pPr>
        <w:spacing w:after="0" w:line="480" w:lineRule="auto"/>
        <w:ind w:left="120"/>
      </w:pPr>
      <w:r>
        <w:rPr>
          <w:rFonts w:ascii="Times New Roman" w:hAnsi="Times New Roman"/>
          <w:color w:val="000000"/>
          <w:sz w:val="28"/>
        </w:rPr>
        <w:t>​‌‌</w:t>
      </w:r>
    </w:p>
    <w:p w:rsidR="002B728D" w:rsidRDefault="00462950">
      <w:pPr>
        <w:spacing w:after="0"/>
        <w:ind w:left="120"/>
      </w:pPr>
      <w:r>
        <w:rPr>
          <w:rFonts w:ascii="Times New Roman" w:hAnsi="Times New Roman"/>
          <w:color w:val="000000"/>
          <w:sz w:val="28"/>
        </w:rPr>
        <w:t>​</w:t>
      </w:r>
    </w:p>
    <w:p w:rsidR="002B728D" w:rsidRDefault="00462950">
      <w:pPr>
        <w:spacing w:after="0" w:line="480" w:lineRule="auto"/>
        <w:ind w:left="120"/>
      </w:pPr>
      <w:r>
        <w:rPr>
          <w:rFonts w:ascii="Times New Roman" w:hAnsi="Times New Roman"/>
          <w:b/>
          <w:color w:val="000000"/>
          <w:sz w:val="28"/>
        </w:rPr>
        <w:t>МЕТОДИЧЕСКИЕ МАТЕРИАЛЫ ДЛЯ УЧИТЕЛЯ</w:t>
      </w:r>
    </w:p>
    <w:p w:rsidR="002B728D" w:rsidRDefault="00462950">
      <w:pPr>
        <w:spacing w:after="0" w:line="480" w:lineRule="auto"/>
        <w:ind w:left="120"/>
      </w:pPr>
      <w:r>
        <w:rPr>
          <w:rFonts w:ascii="Times New Roman" w:hAnsi="Times New Roman"/>
          <w:color w:val="000000"/>
          <w:sz w:val="28"/>
        </w:rPr>
        <w:t>​‌</w:t>
      </w:r>
      <w:bookmarkStart w:id="9" w:name="bfdcd29f-3a0f-4576-9d48-346f0eed3c66"/>
      <w:r>
        <w:rPr>
          <w:rFonts w:ascii="Times New Roman" w:hAnsi="Times New Roman"/>
          <w:color w:val="000000"/>
          <w:sz w:val="28"/>
        </w:rPr>
        <w:t>Пособие для подготовки уроков</w:t>
      </w:r>
      <w:bookmarkEnd w:id="9"/>
      <w:r>
        <w:rPr>
          <w:rFonts w:ascii="Times New Roman" w:hAnsi="Times New Roman"/>
          <w:color w:val="000000"/>
          <w:sz w:val="28"/>
        </w:rPr>
        <w:t>‌​</w:t>
      </w:r>
    </w:p>
    <w:p w:rsidR="002B728D" w:rsidRDefault="002B728D">
      <w:pPr>
        <w:spacing w:after="0"/>
        <w:ind w:left="120"/>
      </w:pPr>
    </w:p>
    <w:p w:rsidR="002B728D" w:rsidRDefault="00462950">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2B728D" w:rsidRDefault="00462950">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2B728D" w:rsidRDefault="002B728D">
      <w:pPr>
        <w:sectPr w:rsidR="002B728D">
          <w:pgSz w:w="11906" w:h="16383"/>
          <w:pgMar w:top="1134" w:right="850" w:bottom="1134" w:left="1701" w:header="720" w:footer="720" w:gutter="0"/>
          <w:cols w:space="720"/>
        </w:sectPr>
      </w:pPr>
    </w:p>
    <w:bookmarkEnd w:id="7"/>
    <w:p w:rsidR="00462950" w:rsidRDefault="00462950"/>
    <w:sectPr w:rsidR="0046295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3BA"/>
    <w:multiLevelType w:val="multilevel"/>
    <w:tmpl w:val="3B906840"/>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8705C"/>
    <w:multiLevelType w:val="multilevel"/>
    <w:tmpl w:val="AEB49ED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401643"/>
    <w:multiLevelType w:val="multilevel"/>
    <w:tmpl w:val="637267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5E5AF5"/>
    <w:multiLevelType w:val="multilevel"/>
    <w:tmpl w:val="6C404C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F80A7D"/>
    <w:multiLevelType w:val="multilevel"/>
    <w:tmpl w:val="07522E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A915495"/>
    <w:multiLevelType w:val="multilevel"/>
    <w:tmpl w:val="6136DE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551BFD"/>
    <w:multiLevelType w:val="multilevel"/>
    <w:tmpl w:val="C5C2155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4365794"/>
    <w:multiLevelType w:val="multilevel"/>
    <w:tmpl w:val="396AE80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15D6C73"/>
    <w:multiLevelType w:val="multilevel"/>
    <w:tmpl w:val="95B85E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23E3028"/>
    <w:multiLevelType w:val="multilevel"/>
    <w:tmpl w:val="3EE2EE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1884BF6"/>
    <w:multiLevelType w:val="multilevel"/>
    <w:tmpl w:val="A66C2D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58B32FC"/>
    <w:multiLevelType w:val="multilevel"/>
    <w:tmpl w:val="77EE55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2E0138C"/>
    <w:multiLevelType w:val="multilevel"/>
    <w:tmpl w:val="0DBC5E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FC118C"/>
    <w:multiLevelType w:val="multilevel"/>
    <w:tmpl w:val="BAE0DA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EF654E9"/>
    <w:multiLevelType w:val="multilevel"/>
    <w:tmpl w:val="86D877C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314302"/>
    <w:multiLevelType w:val="multilevel"/>
    <w:tmpl w:val="BC3CCC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C30B8A"/>
    <w:multiLevelType w:val="multilevel"/>
    <w:tmpl w:val="D11494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12"/>
  </w:num>
  <w:num w:numId="4">
    <w:abstractNumId w:val="5"/>
  </w:num>
  <w:num w:numId="5">
    <w:abstractNumId w:val="9"/>
  </w:num>
  <w:num w:numId="6">
    <w:abstractNumId w:val="11"/>
  </w:num>
  <w:num w:numId="7">
    <w:abstractNumId w:val="15"/>
  </w:num>
  <w:num w:numId="8">
    <w:abstractNumId w:val="2"/>
  </w:num>
  <w:num w:numId="9">
    <w:abstractNumId w:val="13"/>
  </w:num>
  <w:num w:numId="10">
    <w:abstractNumId w:val="1"/>
  </w:num>
  <w:num w:numId="11">
    <w:abstractNumId w:val="4"/>
  </w:num>
  <w:num w:numId="12">
    <w:abstractNumId w:val="3"/>
  </w:num>
  <w:num w:numId="13">
    <w:abstractNumId w:val="8"/>
  </w:num>
  <w:num w:numId="14">
    <w:abstractNumId w:val="16"/>
  </w:num>
  <w:num w:numId="15">
    <w:abstractNumId w:val="10"/>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28D"/>
    <w:rsid w:val="00185981"/>
    <w:rsid w:val="002B728D"/>
    <w:rsid w:val="00462950"/>
    <w:rsid w:val="00711E4F"/>
    <w:rsid w:val="00B105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05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05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1056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105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43</Pages>
  <Words>10139</Words>
  <Characters>57796</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user6</cp:lastModifiedBy>
  <cp:revision>5</cp:revision>
  <dcterms:created xsi:type="dcterms:W3CDTF">2023-09-06T05:20:00Z</dcterms:created>
  <dcterms:modified xsi:type="dcterms:W3CDTF">2023-09-12T05:42:00Z</dcterms:modified>
</cp:coreProperties>
</file>