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0B" w:rsidRDefault="00803BFF">
      <w:pPr>
        <w:jc w:val="center"/>
        <w:rPr>
          <w:lang w:val="ru-RU"/>
        </w:rPr>
        <w:sectPr w:rsidR="006B640B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0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-616585</wp:posOffset>
            </wp:positionH>
            <wp:positionV relativeFrom="margin">
              <wp:posOffset>-847090</wp:posOffset>
            </wp:positionV>
            <wp:extent cx="6838950" cy="10185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КиСЭ 4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018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6B640B" w:rsidRDefault="00803BFF">
      <w:pPr>
        <w:spacing w:after="0"/>
        <w:ind w:left="120"/>
        <w:rPr>
          <w:lang w:val="ru-RU"/>
        </w:rPr>
      </w:pPr>
      <w:bookmarkStart w:id="1" w:name="block-20725570"/>
      <w:bookmarkEnd w:id="1"/>
      <w:r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B640B" w:rsidRDefault="006B640B">
      <w:pPr>
        <w:spacing w:after="0"/>
        <w:ind w:left="120"/>
        <w:rPr>
          <w:lang w:val="ru-RU"/>
        </w:rPr>
      </w:pP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 – ФГОС НОО) по ОРКСЭ и обеспечивает содержательную составляющую ФГОС НОО.</w:t>
      </w: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</w:t>
      </w:r>
      <w:r>
        <w:rPr>
          <w:rFonts w:ascii="Times New Roman" w:hAnsi="Times New Roman"/>
          <w:color w:val="000000"/>
          <w:sz w:val="28"/>
          <w:lang w:val="ru-RU"/>
        </w:rPr>
        <w:t>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содержат п</w:t>
      </w:r>
      <w:r>
        <w:rPr>
          <w:rFonts w:ascii="Times New Roman" w:hAnsi="Times New Roman"/>
          <w:color w:val="000000"/>
          <w:sz w:val="28"/>
          <w:lang w:val="ru-RU"/>
        </w:rPr>
        <w:t xml:space="preserve">еречень личностных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достижений, которые приобретает каждый обучающийся, независимо от изучаемого модуля. </w:t>
      </w: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Культурологическая направленность предмета способствует развитию у обучающихся представлений о нравственных идеалах и ценностях религи</w:t>
      </w:r>
      <w:r>
        <w:rPr>
          <w:rFonts w:ascii="Times New Roman" w:hAnsi="Times New Roman"/>
          <w:color w:val="000000"/>
          <w:sz w:val="28"/>
          <w:lang w:val="ru-RU"/>
        </w:rPr>
        <w:t xml:space="preserve">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Коммуникативный подход к преподаванию предмета О</w:t>
      </w:r>
      <w:r>
        <w:rPr>
          <w:rFonts w:ascii="Times New Roman" w:hAnsi="Times New Roman"/>
          <w:color w:val="000000"/>
          <w:sz w:val="28"/>
          <w:lang w:val="ru-RU"/>
        </w:rPr>
        <w:t>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адекватные вербальные средства перед</w:t>
      </w:r>
      <w:r>
        <w:rPr>
          <w:rFonts w:ascii="Times New Roman" w:hAnsi="Times New Roman"/>
          <w:color w:val="000000"/>
          <w:sz w:val="28"/>
          <w:lang w:val="ru-RU"/>
        </w:rPr>
        <w:t>ачи информации и рефлексии.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Предпосылками усвоения м</w:t>
      </w:r>
      <w:r>
        <w:rPr>
          <w:rFonts w:ascii="Times New Roman" w:hAnsi="Times New Roman"/>
          <w:color w:val="000000"/>
          <w:sz w:val="28"/>
          <w:lang w:val="ru-RU"/>
        </w:rPr>
        <w:t>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</w:t>
      </w:r>
      <w:r>
        <w:rPr>
          <w:rFonts w:ascii="Times New Roman" w:hAnsi="Times New Roman"/>
          <w:color w:val="000000"/>
          <w:sz w:val="28"/>
          <w:lang w:val="ru-RU"/>
        </w:rPr>
        <w:t>лкой к пониманию законов существования в социуме и принятию их как руководства к собственному поведению. Вместе с тем в процессе обу</w:t>
      </w:r>
      <w:r>
        <w:rPr>
          <w:rFonts w:ascii="Times New Roman" w:hAnsi="Times New Roman"/>
          <w:color w:val="000000"/>
          <w:sz w:val="28"/>
          <w:lang w:val="ru-RU"/>
        </w:rPr>
        <w:softHyphen/>
        <w:t>чения необходимо учитывать, что младшие школьники с трудом усваивают абстрактные философские сентенции, нравственные поучен</w:t>
      </w:r>
      <w:r>
        <w:rPr>
          <w:rFonts w:ascii="Times New Roman" w:hAnsi="Times New Roman"/>
          <w:color w:val="000000"/>
          <w:sz w:val="28"/>
          <w:lang w:val="ru-RU"/>
        </w:rPr>
        <w:t xml:space="preserve">ия, поэтому особое внимание должно быть уделено эмоциональной стороне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</w:t>
      </w:r>
      <w:r>
        <w:rPr>
          <w:rFonts w:ascii="Times New Roman" w:hAnsi="Times New Roman"/>
          <w:color w:val="000000"/>
          <w:sz w:val="28"/>
          <w:lang w:val="ru-RU"/>
        </w:rPr>
        <w:t>едения.</w:t>
      </w: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</w:t>
      </w:r>
      <w:r>
        <w:rPr>
          <w:rFonts w:ascii="Times New Roman" w:hAnsi="Times New Roman"/>
          <w:color w:val="000000"/>
          <w:sz w:val="28"/>
          <w:lang w:val="ru-RU"/>
        </w:rPr>
        <w:t>р и мировоззрений.</w:t>
      </w:r>
    </w:p>
    <w:p w:rsidR="006B640B" w:rsidRDefault="00803BF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Основными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ОРКСЭ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B640B" w:rsidRDefault="00803B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6B640B" w:rsidRDefault="00803B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</w:t>
      </w:r>
      <w:r>
        <w:rPr>
          <w:rFonts w:ascii="Times New Roman" w:hAnsi="Times New Roman"/>
          <w:color w:val="000000"/>
          <w:sz w:val="28"/>
          <w:lang w:val="ru-RU"/>
        </w:rPr>
        <w:t>е представлений обучающихся о значении нравственных норм и ценностей в жизни личности, семьи, общества;</w:t>
      </w:r>
    </w:p>
    <w:p w:rsidR="006B640B" w:rsidRDefault="00803B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</w:t>
      </w:r>
      <w:r>
        <w:rPr>
          <w:rFonts w:ascii="Times New Roman" w:hAnsi="Times New Roman"/>
          <w:color w:val="000000"/>
          <w:sz w:val="28"/>
          <w:lang w:val="ru-RU"/>
        </w:rPr>
        <w:t>сти с учётом мировоззренческих и культурных особенностей и потребностей семьи;</w:t>
      </w:r>
    </w:p>
    <w:p w:rsidR="006B640B" w:rsidRDefault="00803B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обучающихся к общению в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полиэтничной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разномировоззренческой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многоконфессиональной среде на основе взаимного уважения и диалога. Основной методологически</w:t>
      </w:r>
      <w:r>
        <w:rPr>
          <w:rFonts w:ascii="Times New Roman" w:hAnsi="Times New Roman"/>
          <w:color w:val="000000"/>
          <w:sz w:val="28"/>
          <w:lang w:val="ru-RU"/>
        </w:rPr>
        <w:t>й принцип реализации ОРКСЭ –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</w:t>
      </w:r>
      <w:r>
        <w:rPr>
          <w:rFonts w:ascii="Times New Roman" w:hAnsi="Times New Roman"/>
          <w:color w:val="000000"/>
          <w:sz w:val="28"/>
          <w:lang w:val="ru-RU"/>
        </w:rPr>
        <w:t>) этике, основанной на конституционных правах, свободах и обязанностях человека и гражданина в Российской Федерации.</w:t>
      </w: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Учебный предмет «Основы религиозных культур и светской этики» изучается в 4 классе один час в неделе, общий объем составляет 34 часа.</w:t>
      </w:r>
    </w:p>
    <w:p w:rsidR="006B640B" w:rsidRDefault="00803BFF">
      <w:pPr>
        <w:spacing w:after="0" w:line="264" w:lineRule="auto"/>
        <w:ind w:left="120"/>
        <w:jc w:val="both"/>
        <w:rPr>
          <w:lang w:val="ru-RU"/>
        </w:rPr>
        <w:sectPr w:rsidR="006B640B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6B640B" w:rsidRDefault="006B640B">
      <w:pPr>
        <w:spacing w:after="0" w:line="264" w:lineRule="auto"/>
        <w:ind w:left="120"/>
        <w:jc w:val="both"/>
        <w:rPr>
          <w:lang w:val="ru-RU"/>
        </w:rPr>
      </w:pPr>
      <w:bookmarkStart w:id="2" w:name="block-20725572"/>
      <w:bookmarkEnd w:id="2"/>
    </w:p>
    <w:p w:rsidR="006B640B" w:rsidRDefault="00803BF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B640B" w:rsidRDefault="006B640B">
      <w:pPr>
        <w:spacing w:after="0" w:line="264" w:lineRule="auto"/>
        <w:ind w:left="120"/>
        <w:jc w:val="both"/>
        <w:rPr>
          <w:lang w:val="ru-RU"/>
        </w:rPr>
      </w:pPr>
    </w:p>
    <w:p w:rsidR="006B640B" w:rsidRDefault="006B640B">
      <w:pPr>
        <w:spacing w:after="0" w:line="264" w:lineRule="auto"/>
        <w:ind w:left="120"/>
        <w:jc w:val="both"/>
        <w:rPr>
          <w:lang w:val="ru-RU"/>
        </w:rPr>
      </w:pP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</w:t>
      </w:r>
      <w:r>
        <w:rPr>
          <w:rFonts w:ascii="Times New Roman" w:hAnsi="Times New Roman"/>
          <w:color w:val="000000"/>
          <w:sz w:val="28"/>
          <w:lang w:val="ru-RU"/>
        </w:rPr>
        <w:t xml:space="preserve">нравственности. Любовь к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ближнему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</w:t>
      </w:r>
      <w:r>
        <w:rPr>
          <w:rFonts w:ascii="Times New Roman" w:hAnsi="Times New Roman"/>
          <w:color w:val="000000"/>
          <w:sz w:val="28"/>
          <w:lang w:val="ru-RU"/>
        </w:rPr>
        <w:t>ие, прикладное искусство), православный календарь. Праздники. Христианская семья и её ценности.</w:t>
      </w: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  <w:sectPr w:rsidR="006B640B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6B640B" w:rsidRDefault="00803BFF">
      <w:pPr>
        <w:spacing w:after="0" w:line="264" w:lineRule="auto"/>
        <w:ind w:left="120"/>
        <w:jc w:val="both"/>
        <w:rPr>
          <w:lang w:val="ru-RU"/>
        </w:rPr>
      </w:pPr>
      <w:bookmarkStart w:id="3" w:name="block-20725573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</w:p>
    <w:p w:rsidR="006B640B" w:rsidRDefault="006B640B">
      <w:pPr>
        <w:spacing w:after="0" w:line="264" w:lineRule="auto"/>
        <w:ind w:left="120"/>
        <w:jc w:val="both"/>
        <w:rPr>
          <w:lang w:val="ru-RU"/>
        </w:rPr>
      </w:pPr>
    </w:p>
    <w:p w:rsidR="006B640B" w:rsidRDefault="00803BF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6B640B" w:rsidRDefault="00803BF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«Основы религиозных культур и светской этики» в 4 классе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6B640B" w:rsidRDefault="00803B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основы российской гражданской идентичности, испытывать чувство гордо</w:t>
      </w:r>
      <w:r>
        <w:rPr>
          <w:rFonts w:ascii="Times New Roman" w:hAnsi="Times New Roman"/>
          <w:color w:val="000000"/>
          <w:sz w:val="28"/>
          <w:lang w:val="ru-RU"/>
        </w:rPr>
        <w:t xml:space="preserve">сти за свою </w:t>
      </w:r>
      <w:proofErr w:type="spellStart"/>
      <w:r>
        <w:rPr>
          <w:rFonts w:ascii="Times New Roman" w:hAnsi="Times New Roman"/>
          <w:color w:val="000000"/>
          <w:sz w:val="28"/>
        </w:rPr>
        <w:t>Родину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B640B" w:rsidRDefault="00803B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формировать национальную и гражданскую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самоидентичность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осознавать свою этническую и национальную принадлежность;</w:t>
      </w:r>
    </w:p>
    <w:p w:rsidR="006B640B" w:rsidRDefault="00803B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6B640B" w:rsidRDefault="00803B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нравственных норм и ценностей как условия жизни личности, семьи, общества;</w:t>
      </w:r>
    </w:p>
    <w:p w:rsidR="006B640B" w:rsidRDefault="00803B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право гражданина РФ исповедовать любую традиционную религию или не исповедовать никакой ре</w:t>
      </w:r>
      <w:r>
        <w:rPr>
          <w:rFonts w:ascii="Times New Roman" w:hAnsi="Times New Roman"/>
          <w:color w:val="000000"/>
          <w:sz w:val="28"/>
          <w:lang w:val="ru-RU"/>
        </w:rPr>
        <w:softHyphen/>
        <w:t>лигии;</w:t>
      </w:r>
    </w:p>
    <w:p w:rsidR="006B640B" w:rsidRDefault="00803B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своё общение, совместную деятельность на основ</w:t>
      </w:r>
      <w:r>
        <w:rPr>
          <w:rFonts w:ascii="Times New Roman" w:hAnsi="Times New Roman"/>
          <w:color w:val="000000"/>
          <w:sz w:val="28"/>
          <w:lang w:val="ru-RU"/>
        </w:rPr>
        <w:t>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6B640B" w:rsidRDefault="00803B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свои поступки с нравственными ценностями, принятыми в российском обществе, проявля</w:t>
      </w:r>
      <w:r>
        <w:rPr>
          <w:rFonts w:ascii="Times New Roman" w:hAnsi="Times New Roman"/>
          <w:color w:val="000000"/>
          <w:sz w:val="28"/>
          <w:lang w:val="ru-RU"/>
        </w:rPr>
        <w:t>ть уважение к духовным традициям народов России, терпимость к представителям разного вероисповедания;</w:t>
      </w:r>
    </w:p>
    <w:p w:rsidR="006B640B" w:rsidRDefault="00803B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</w:t>
      </w:r>
      <w:r>
        <w:rPr>
          <w:rFonts w:ascii="Times New Roman" w:hAnsi="Times New Roman"/>
          <w:color w:val="000000"/>
          <w:sz w:val="28"/>
          <w:lang w:val="ru-RU"/>
        </w:rPr>
        <w:t>при необходимости прийти на помощь;</w:t>
      </w:r>
    </w:p>
    <w:p w:rsidR="006B640B" w:rsidRDefault="00803B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</w:t>
      </w:r>
      <w:r>
        <w:rPr>
          <w:rFonts w:ascii="Times New Roman" w:hAnsi="Times New Roman"/>
          <w:color w:val="000000"/>
          <w:sz w:val="28"/>
          <w:lang w:val="ru-RU"/>
        </w:rPr>
        <w:softHyphen/>
        <w:t>ляющих других людей;</w:t>
      </w:r>
    </w:p>
    <w:p w:rsidR="006B640B" w:rsidRDefault="00803B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бережног</w:t>
      </w:r>
      <w:r>
        <w:rPr>
          <w:rFonts w:ascii="Times New Roman" w:hAnsi="Times New Roman"/>
          <w:color w:val="000000"/>
          <w:sz w:val="28"/>
          <w:lang w:val="ru-RU"/>
        </w:rPr>
        <w:t>о отношения к материальным и духовным ценностям.</w:t>
      </w:r>
    </w:p>
    <w:p w:rsidR="006B640B" w:rsidRDefault="00803BF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B640B" w:rsidRDefault="006B640B">
      <w:pPr>
        <w:spacing w:after="0" w:line="264" w:lineRule="auto"/>
        <w:ind w:left="120"/>
        <w:jc w:val="both"/>
        <w:rPr>
          <w:lang w:val="ru-RU"/>
        </w:rPr>
      </w:pPr>
    </w:p>
    <w:p w:rsidR="006B640B" w:rsidRDefault="00803B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6B640B" w:rsidRDefault="00803B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умения планировать, контролировать и оценив</w:t>
      </w:r>
      <w:r>
        <w:rPr>
          <w:rFonts w:ascii="Times New Roman" w:hAnsi="Times New Roman"/>
          <w:color w:val="000000"/>
          <w:sz w:val="28"/>
          <w:lang w:val="ru-RU"/>
        </w:rPr>
        <w:t xml:space="preserve">ать учебные действия в соответствии с поставленной задачей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</w:t>
      </w:r>
      <w:r>
        <w:rPr>
          <w:rFonts w:ascii="Times New Roman" w:hAnsi="Times New Roman"/>
          <w:color w:val="000000"/>
          <w:sz w:val="28"/>
          <w:lang w:val="ru-RU"/>
        </w:rPr>
        <w:t>ибок, понимать причины успеха/неуспеха учебной деятельности;</w:t>
      </w:r>
    </w:p>
    <w:p w:rsidR="006B640B" w:rsidRDefault="00803B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</w:t>
      </w:r>
      <w:r>
        <w:rPr>
          <w:rFonts w:ascii="Times New Roman" w:hAnsi="Times New Roman"/>
          <w:color w:val="000000"/>
          <w:sz w:val="28"/>
          <w:lang w:val="ru-RU"/>
        </w:rPr>
        <w:t>я различных коммуникативных и познавательных задач;</w:t>
      </w:r>
    </w:p>
    <w:p w:rsidR="006B640B" w:rsidRDefault="00803B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6B640B" w:rsidRDefault="00803B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смыслового чтения текстов различных стилей и жанров, </w:t>
      </w:r>
      <w:r>
        <w:rPr>
          <w:rFonts w:ascii="Times New Roman" w:hAnsi="Times New Roman"/>
          <w:color w:val="000000"/>
          <w:sz w:val="28"/>
          <w:lang w:val="ru-RU"/>
        </w:rPr>
        <w:t>осознанного построения речевых высказываний в соответствии с задачами коммуникации;</w:t>
      </w:r>
    </w:p>
    <w:p w:rsidR="006B640B" w:rsidRDefault="00803B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</w:t>
      </w:r>
      <w:r>
        <w:rPr>
          <w:rFonts w:ascii="Times New Roman" w:hAnsi="Times New Roman"/>
          <w:color w:val="000000"/>
          <w:sz w:val="28"/>
          <w:lang w:val="ru-RU"/>
        </w:rPr>
        <w:t>ения к известным понятиям;</w:t>
      </w:r>
    </w:p>
    <w:p w:rsidR="006B640B" w:rsidRDefault="00803B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</w:t>
      </w:r>
      <w:r>
        <w:rPr>
          <w:rFonts w:ascii="Times New Roman" w:hAnsi="Times New Roman"/>
          <w:color w:val="000000"/>
          <w:sz w:val="28"/>
          <w:lang w:val="ru-RU"/>
        </w:rPr>
        <w:t>ку событий;</w:t>
      </w:r>
    </w:p>
    <w:p w:rsidR="006B640B" w:rsidRDefault="00803B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</w:t>
      </w:r>
      <w:r>
        <w:rPr>
          <w:rFonts w:ascii="Times New Roman" w:hAnsi="Times New Roman"/>
          <w:color w:val="000000"/>
          <w:sz w:val="28"/>
          <w:lang w:val="ru-RU"/>
        </w:rPr>
        <w:t>оведение окружающих.</w:t>
      </w:r>
    </w:p>
    <w:p w:rsidR="006B640B" w:rsidRDefault="00803BF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</w:p>
    <w:p w:rsidR="006B640B" w:rsidRDefault="00803B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</w:t>
      </w:r>
      <w:r>
        <w:rPr>
          <w:rFonts w:ascii="Times New Roman" w:hAnsi="Times New Roman"/>
          <w:color w:val="000000"/>
          <w:sz w:val="28"/>
          <w:lang w:val="ru-RU"/>
        </w:rPr>
        <w:t>пределах изученного);</w:t>
      </w:r>
      <w:proofErr w:type="gramEnd"/>
    </w:p>
    <w:p w:rsidR="006B640B" w:rsidRDefault="00803B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6B640B" w:rsidRDefault="00803B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применять логические действия и операции для решения учебных задач: сравнивать, анализировать, обобщать,</w:t>
      </w:r>
      <w:r>
        <w:rPr>
          <w:rFonts w:ascii="Times New Roman" w:hAnsi="Times New Roman"/>
          <w:color w:val="000000"/>
          <w:sz w:val="28"/>
          <w:lang w:val="ru-RU"/>
        </w:rPr>
        <w:t xml:space="preserve"> делать выводы на основе изучаемого фактического материала;</w:t>
      </w:r>
    </w:p>
    <w:p w:rsidR="006B640B" w:rsidRDefault="00803B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6B640B" w:rsidRDefault="00803B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B640B" w:rsidRDefault="00803B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6B640B" w:rsidRDefault="00803B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разные средства для получения информации в соответствии с поставленной учебной задач</w:t>
      </w:r>
      <w:r>
        <w:rPr>
          <w:rFonts w:ascii="Times New Roman" w:hAnsi="Times New Roman"/>
          <w:color w:val="000000"/>
          <w:sz w:val="28"/>
          <w:lang w:val="ru-RU"/>
        </w:rPr>
        <w:t>ей (текстовую, графическую, видео);</w:t>
      </w:r>
    </w:p>
    <w:p w:rsidR="006B640B" w:rsidRDefault="00803B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6B640B" w:rsidRDefault="00803B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сравнивать информацию, представленную в раз</w:t>
      </w:r>
      <w:r>
        <w:rPr>
          <w:rFonts w:ascii="Times New Roman" w:hAnsi="Times New Roman"/>
          <w:color w:val="000000"/>
          <w:sz w:val="28"/>
          <w:lang w:val="ru-RU"/>
        </w:rPr>
        <w:t>ных источниках, с помощью учителя, оценивать её объективность и правильность.</w:t>
      </w: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УУД:</w:t>
      </w:r>
    </w:p>
    <w:p w:rsidR="006B640B" w:rsidRDefault="00803B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</w:t>
      </w:r>
      <w:r>
        <w:rPr>
          <w:rFonts w:ascii="Times New Roman" w:hAnsi="Times New Roman"/>
          <w:color w:val="000000"/>
          <w:sz w:val="28"/>
          <w:lang w:val="ru-RU"/>
        </w:rPr>
        <w:t>изненных ситуаций, раскрывающих проблемы нравственности, этики, речевого этикета;</w:t>
      </w:r>
    </w:p>
    <w:p w:rsidR="006B640B" w:rsidRDefault="00803B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</w:t>
      </w:r>
      <w:r>
        <w:rPr>
          <w:rFonts w:ascii="Times New Roman" w:hAnsi="Times New Roman"/>
          <w:color w:val="000000"/>
          <w:sz w:val="28"/>
          <w:lang w:val="ru-RU"/>
        </w:rPr>
        <w:t>тников общения;</w:t>
      </w:r>
    </w:p>
    <w:p w:rsidR="006B640B" w:rsidRDefault="00803B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УУД:</w:t>
      </w:r>
    </w:p>
    <w:p w:rsidR="006B640B" w:rsidRDefault="00803B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самостоятельность, инициативность, </w:t>
      </w:r>
      <w:r>
        <w:rPr>
          <w:rFonts w:ascii="Times New Roman" w:hAnsi="Times New Roman"/>
          <w:color w:val="000000"/>
          <w:sz w:val="28"/>
          <w:lang w:val="ru-RU"/>
        </w:rPr>
        <w:t>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6B640B" w:rsidRDefault="00803B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</w:t>
      </w:r>
      <w:r>
        <w:rPr>
          <w:rFonts w:ascii="Times New Roman" w:hAnsi="Times New Roman"/>
          <w:color w:val="000000"/>
          <w:sz w:val="28"/>
          <w:lang w:val="ru-RU"/>
        </w:rPr>
        <w:t>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6B640B" w:rsidRDefault="00803B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ситуации, отражающие примеры положительного и нега</w:t>
      </w:r>
      <w:r>
        <w:rPr>
          <w:rFonts w:ascii="Times New Roman" w:hAnsi="Times New Roman"/>
          <w:color w:val="000000"/>
          <w:sz w:val="28"/>
          <w:lang w:val="ru-RU"/>
        </w:rPr>
        <w:t>тивного отношения к окружающему миру (природе, людям, предметам трудовой деятельности);</w:t>
      </w:r>
    </w:p>
    <w:p w:rsidR="006B640B" w:rsidRDefault="00803B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</w:t>
      </w:r>
      <w:r>
        <w:rPr>
          <w:rFonts w:ascii="Times New Roman" w:hAnsi="Times New Roman"/>
          <w:color w:val="000000"/>
          <w:sz w:val="28"/>
          <w:lang w:val="ru-RU"/>
        </w:rPr>
        <w:t>ти, зла;</w:t>
      </w:r>
    </w:p>
    <w:p w:rsidR="006B640B" w:rsidRDefault="00803B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B640B" w:rsidRDefault="00803B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партнёра не только по личным симпатиям, но и по деловым качества</w:t>
      </w:r>
      <w:r>
        <w:rPr>
          <w:rFonts w:ascii="Times New Roman" w:hAnsi="Times New Roman"/>
          <w:color w:val="000000"/>
          <w:sz w:val="28"/>
          <w:lang w:val="ru-RU"/>
        </w:rPr>
        <w:t>м, корректно высказывать свои пожелания к работе, спокойно принимать замечания к своей работе, объективно их оценивать;</w:t>
      </w:r>
    </w:p>
    <w:p w:rsidR="006B640B" w:rsidRDefault="00803B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6B640B" w:rsidRDefault="00803B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готовить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видеопрезентацией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6B640B" w:rsidRDefault="006B640B">
      <w:pPr>
        <w:spacing w:after="0" w:line="264" w:lineRule="auto"/>
        <w:ind w:left="120"/>
        <w:jc w:val="both"/>
        <w:rPr>
          <w:lang w:val="ru-RU"/>
        </w:rPr>
      </w:pPr>
    </w:p>
    <w:p w:rsidR="006B640B" w:rsidRDefault="00803BF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B640B" w:rsidRDefault="006B640B">
      <w:pPr>
        <w:spacing w:after="0" w:line="264" w:lineRule="auto"/>
        <w:ind w:left="120"/>
        <w:jc w:val="both"/>
        <w:rPr>
          <w:lang w:val="ru-RU"/>
        </w:rPr>
      </w:pPr>
    </w:p>
    <w:p w:rsidR="006B640B" w:rsidRDefault="00803B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обучения по модулю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«Основы православной культуры» должны </w:t>
      </w:r>
      <w:r>
        <w:rPr>
          <w:rFonts w:ascii="Times New Roman" w:hAnsi="Times New Roman"/>
          <w:color w:val="000000"/>
          <w:sz w:val="28"/>
          <w:lang w:val="ru-RU"/>
        </w:rPr>
        <w:t>обеспечивать следующие достижения обучающегося: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своими сло</w:t>
      </w:r>
      <w:r>
        <w:rPr>
          <w:rFonts w:ascii="Times New Roman" w:hAnsi="Times New Roman"/>
          <w:color w:val="000000"/>
          <w:sz w:val="28"/>
          <w:lang w:val="ru-RU"/>
        </w:rPr>
        <w:t>вами понимание значимости нравственного совершенствования и роли в этом личных усилий человека, приводить примеры;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</w:t>
      </w:r>
      <w:r>
        <w:rPr>
          <w:rFonts w:ascii="Times New Roman" w:hAnsi="Times New Roman"/>
          <w:color w:val="000000"/>
          <w:sz w:val="28"/>
          <w:lang w:val="ru-RU"/>
        </w:rPr>
        <w:t>и, российского общества как источника и основы духовного развития, нравственного совершенствования;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</w:t>
      </w:r>
      <w:r>
        <w:rPr>
          <w:rFonts w:ascii="Times New Roman" w:hAnsi="Times New Roman"/>
          <w:color w:val="000000"/>
          <w:sz w:val="28"/>
          <w:lang w:val="ru-RU"/>
        </w:rPr>
        <w:t>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</w:t>
      </w:r>
      <w:r>
        <w:rPr>
          <w:rFonts w:ascii="Times New Roman" w:hAnsi="Times New Roman"/>
          <w:color w:val="000000"/>
          <w:sz w:val="28"/>
          <w:lang w:val="ru-RU"/>
        </w:rPr>
        <w:t>отношение ветхозаветных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Д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традиции;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</w:t>
      </w:r>
      <w:r>
        <w:rPr>
          <w:rFonts w:ascii="Times New Roman" w:hAnsi="Times New Roman"/>
          <w:color w:val="000000"/>
          <w:sz w:val="28"/>
          <w:lang w:val="ru-RU"/>
        </w:rPr>
        <w:t>, поведения (своих и других людей) с позиций православной этики;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</w:t>
      </w:r>
      <w:r>
        <w:rPr>
          <w:rFonts w:ascii="Times New Roman" w:hAnsi="Times New Roman"/>
          <w:color w:val="000000"/>
          <w:sz w:val="28"/>
          <w:lang w:val="ru-RU"/>
        </w:rPr>
        <w:t>ркви;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рассказывать о Священном Писании Церкви –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</w:t>
      </w:r>
      <w:r>
        <w:rPr>
          <w:rFonts w:ascii="Times New Roman" w:hAnsi="Times New Roman"/>
          <w:color w:val="000000"/>
          <w:sz w:val="28"/>
          <w:lang w:val="ru-RU"/>
        </w:rPr>
        <w:t>Венчания, Исповеди), монашестве и монастырях в православной традиции;</w:t>
      </w:r>
      <w:proofErr w:type="gramEnd"/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</w:t>
      </w:r>
      <w:r>
        <w:rPr>
          <w:rFonts w:ascii="Times New Roman" w:hAnsi="Times New Roman"/>
          <w:color w:val="000000"/>
          <w:sz w:val="28"/>
          <w:lang w:val="ru-RU"/>
        </w:rPr>
        <w:t>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православной семье, обязанностей и ответственности членов семьи, от</w:t>
      </w:r>
      <w:r>
        <w:rPr>
          <w:rFonts w:ascii="Times New Roman" w:hAnsi="Times New Roman"/>
          <w:color w:val="000000"/>
          <w:sz w:val="28"/>
          <w:lang w:val="ru-RU"/>
        </w:rPr>
        <w:t>ношении детей к отцу, матери, братьям и сёстрам, старшим по возрасту, предкам; православных семейных ценностей;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 х</w:t>
      </w:r>
      <w:r>
        <w:rPr>
          <w:rFonts w:ascii="Times New Roman" w:hAnsi="Times New Roman"/>
          <w:color w:val="000000"/>
          <w:sz w:val="28"/>
          <w:lang w:val="ru-RU"/>
        </w:rPr>
        <w:t>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излагать основные исторические сведения о возникновении православной религиозной традиции в России (Крещение Руси), своими словами </w:t>
      </w:r>
      <w:r>
        <w:rPr>
          <w:rFonts w:ascii="Times New Roman" w:hAnsi="Times New Roman"/>
          <w:color w:val="000000"/>
          <w:sz w:val="28"/>
          <w:lang w:val="ru-RU"/>
        </w:rPr>
        <w:t>объяснять роль православия в становлении культуры народов России, российской культуры и государственности;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православного исторического и культурного наследия в своей местности, регионе (храм</w:t>
      </w:r>
      <w:r>
        <w:rPr>
          <w:rFonts w:ascii="Times New Roman" w:hAnsi="Times New Roman"/>
          <w:color w:val="000000"/>
          <w:sz w:val="28"/>
          <w:lang w:val="ru-RU"/>
        </w:rPr>
        <w:t>ы, монастыри, святыни, памятные и святые места), оформлению и представлению её результатов;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</w:t>
      </w:r>
      <w:r>
        <w:rPr>
          <w:rFonts w:ascii="Times New Roman" w:hAnsi="Times New Roman"/>
          <w:color w:val="000000"/>
          <w:sz w:val="28"/>
        </w:rPr>
        <w:t>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</w:t>
      </w:r>
      <w:r>
        <w:rPr>
          <w:rFonts w:ascii="Times New Roman" w:hAnsi="Times New Roman"/>
          <w:color w:val="000000"/>
          <w:sz w:val="28"/>
          <w:lang w:val="ru-RU"/>
        </w:rPr>
        <w:t>кого общенародного (общенационального, гражданского) патриотизма, любви к Оте</w:t>
      </w:r>
      <w:r>
        <w:rPr>
          <w:rFonts w:ascii="Times New Roman" w:hAnsi="Times New Roman"/>
          <w:color w:val="000000"/>
          <w:sz w:val="28"/>
          <w:lang w:val="ru-RU"/>
        </w:rPr>
        <w:softHyphen/>
        <w:t>честву, нашей общей Родине – России; приводить примеры сотрудничества последователей традиционных религий;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</w:t>
      </w:r>
      <w:r>
        <w:rPr>
          <w:rFonts w:ascii="Times New Roman" w:hAnsi="Times New Roman"/>
          <w:color w:val="000000"/>
          <w:sz w:val="28"/>
          <w:lang w:val="ru-RU"/>
        </w:rPr>
        <w:t>, народы России, для которых традиционными религиями исторически являются православие, ислам, буддизм, иудаизм;</w:t>
      </w:r>
    </w:p>
    <w:p w:rsidR="006B640B" w:rsidRDefault="00803B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  <w:sectPr w:rsidR="006B640B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православной духовно-нравственной кул</w:t>
      </w:r>
      <w:r>
        <w:rPr>
          <w:rFonts w:ascii="Times New Roman" w:hAnsi="Times New Roman"/>
          <w:color w:val="000000"/>
          <w:sz w:val="28"/>
          <w:lang w:val="ru-RU"/>
        </w:rPr>
        <w:t>ьтуре, традиции.</w:t>
      </w:r>
    </w:p>
    <w:p w:rsidR="006B640B" w:rsidRDefault="00803BFF">
      <w:pPr>
        <w:spacing w:after="0"/>
        <w:ind w:left="120"/>
        <w:rPr>
          <w:lang w:val="ru-RU"/>
        </w:rPr>
      </w:pPr>
      <w:bookmarkStart w:id="4" w:name="block-20725574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6B640B" w:rsidRDefault="00803BF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"ОСНОВЫ ПРАВОСЛАВНОЙ КУЛЬТУРЫ" </w:t>
      </w:r>
    </w:p>
    <w:tbl>
      <w:tblPr>
        <w:tblW w:w="9846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19"/>
        <w:gridCol w:w="4005"/>
        <w:gridCol w:w="1492"/>
        <w:gridCol w:w="3530"/>
      </w:tblGrid>
      <w:tr w:rsidR="006B640B">
        <w:trPr>
          <w:trHeight w:val="144"/>
        </w:trPr>
        <w:tc>
          <w:tcPr>
            <w:tcW w:w="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6B640B">
        <w:trPr>
          <w:trHeight w:val="144"/>
        </w:trPr>
        <w:tc>
          <w:tcPr>
            <w:tcW w:w="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0B" w:rsidRDefault="006B640B">
            <w:pPr>
              <w:widowControl w:val="0"/>
              <w:rPr>
                <w:lang w:val="ru-RU"/>
              </w:rPr>
            </w:pPr>
          </w:p>
        </w:tc>
        <w:tc>
          <w:tcPr>
            <w:tcW w:w="40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0B" w:rsidRDefault="006B640B">
            <w:pPr>
              <w:widowControl w:val="0"/>
              <w:rPr>
                <w:lang w:val="ru-RU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5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0B" w:rsidRDefault="006B640B">
            <w:pPr>
              <w:widowControl w:val="0"/>
              <w:rPr>
                <w:lang w:val="ru-RU"/>
              </w:rPr>
            </w:pPr>
          </w:p>
        </w:tc>
      </w:tr>
      <w:tr w:rsidR="006B640B">
        <w:trPr>
          <w:trHeight w:val="144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7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http://school-collection.edu</w:t>
              </w:r>
            </w:hyperlink>
          </w:p>
        </w:tc>
      </w:tr>
      <w:tr w:rsidR="006B640B">
        <w:trPr>
          <w:trHeight w:val="144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Культура и религия.</w:t>
            </w:r>
          </w:p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Введение</w:t>
            </w:r>
          </w:p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 православную</w:t>
            </w:r>
          </w:p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духовную традицию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</w:t>
              </w:r>
            </w:hyperlink>
          </w:p>
        </w:tc>
      </w:tr>
      <w:tr w:rsidR="006B640B">
        <w:trPr>
          <w:trHeight w:val="144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Во что верят православные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христиане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clever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pro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mod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page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view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id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=3</w:t>
              </w:r>
            </w:hyperlink>
          </w:p>
          <w:p w:rsidR="006B640B" w:rsidRDefault="006B64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Добро и зло в православной традиции. Золотое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правило нравственности. Любовь к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ближнему</w:t>
            </w:r>
            <w:proofErr w:type="gram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clever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lab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pro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mod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=3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сострадание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pStyle w:val="af1"/>
              <w:widowControl w:val="0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Библиотека</w:t>
            </w:r>
          </w:p>
          <w:p w:rsidR="006B640B" w:rsidRDefault="00803BFF">
            <w:pPr>
              <w:pStyle w:val="af1"/>
              <w:widowControl w:val="0"/>
              <w:spacing w:beforeAutospacing="0" w:after="0" w:afterAutospacing="0"/>
            </w:pPr>
            <w:r>
              <w:rPr>
                <w:color w:val="000000"/>
              </w:rPr>
              <w:t>ЦОК</w:t>
            </w:r>
          </w:p>
          <w:p w:rsidR="006B640B" w:rsidRDefault="00803BFF">
            <w:pPr>
              <w:pStyle w:val="af1"/>
              <w:widowControl w:val="0"/>
              <w:spacing w:beforeAutospacing="0" w:after="0" w:afterAutospacing="0"/>
              <w:rPr>
                <w:color w:val="000000"/>
              </w:rPr>
            </w:pPr>
            <w:hyperlink r:id="rId13">
              <w:r>
                <w:rPr>
                  <w:rFonts w:eastAsiaTheme="majorEastAsia"/>
                </w:rPr>
                <w:t>https://m.edsoo.ru/7f410de8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>
        <w:trPr>
          <w:trHeight w:val="144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Праздники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6B640B" w:rsidRPr="00803BFF">
        <w:trPr>
          <w:trHeight w:val="144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pStyle w:val="af1"/>
              <w:widowControl w:val="0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Библиотека</w:t>
            </w:r>
          </w:p>
          <w:p w:rsidR="006B640B" w:rsidRDefault="00803BFF">
            <w:pPr>
              <w:pStyle w:val="af1"/>
              <w:widowControl w:val="0"/>
              <w:spacing w:beforeAutospacing="0" w:after="0" w:afterAutospacing="0"/>
            </w:pPr>
            <w:r>
              <w:rPr>
                <w:color w:val="000000"/>
              </w:rPr>
              <w:t>ЦОК</w:t>
            </w:r>
          </w:p>
          <w:p w:rsidR="006B640B" w:rsidRDefault="00803BFF">
            <w:pPr>
              <w:pStyle w:val="af1"/>
              <w:widowControl w:val="0"/>
              <w:spacing w:beforeAutospacing="0" w:after="0" w:afterAutospacing="0"/>
              <w:rPr>
                <w:color w:val="000000"/>
              </w:rPr>
            </w:pPr>
            <w:hyperlink r:id="rId16">
              <w:r>
                <w:rPr>
                  <w:rFonts w:eastAsiaTheme="majorEastAsia"/>
                </w:rPr>
                <w:t>https://m.edsoo.ru/7f410de8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Любовь и уважение к Отечеству. Патриотизм многонационального 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многоконфессионального народа России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6B640B">
        <w:trPr>
          <w:trHeight w:val="144"/>
        </w:trPr>
        <w:tc>
          <w:tcPr>
            <w:tcW w:w="4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5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:rsidR="006B640B" w:rsidRDefault="00803BFF">
      <w:pPr>
        <w:rPr>
          <w:lang w:val="ru-RU"/>
        </w:rPr>
      </w:pPr>
      <w:bookmarkStart w:id="5" w:name="block-20725580"/>
      <w:bookmarkEnd w:id="5"/>
      <w:r>
        <w:br w:type="page"/>
      </w:r>
    </w:p>
    <w:p w:rsidR="006B640B" w:rsidRDefault="00803BF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B640B" w:rsidRDefault="00803BF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9846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38"/>
        <w:gridCol w:w="2732"/>
        <w:gridCol w:w="1505"/>
        <w:gridCol w:w="1388"/>
        <w:gridCol w:w="3483"/>
      </w:tblGrid>
      <w:tr w:rsidR="006B640B">
        <w:trPr>
          <w:trHeight w:val="144"/>
        </w:trPr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6B640B">
        <w:trPr>
          <w:trHeight w:val="144"/>
        </w:trPr>
        <w:tc>
          <w:tcPr>
            <w:tcW w:w="7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0B" w:rsidRDefault="006B640B">
            <w:pPr>
              <w:widowControl w:val="0"/>
              <w:rPr>
                <w:lang w:val="ru-RU"/>
              </w:rPr>
            </w:pPr>
          </w:p>
        </w:tc>
        <w:tc>
          <w:tcPr>
            <w:tcW w:w="27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0B" w:rsidRDefault="006B640B">
            <w:pPr>
              <w:widowControl w:val="0"/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0B" w:rsidRDefault="006B640B">
            <w:pPr>
              <w:widowControl w:val="0"/>
              <w:rPr>
                <w:lang w:val="ru-RU"/>
              </w:rPr>
            </w:pPr>
          </w:p>
        </w:tc>
        <w:tc>
          <w:tcPr>
            <w:tcW w:w="34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0B" w:rsidRDefault="006B640B">
            <w:pPr>
              <w:widowControl w:val="0"/>
              <w:rPr>
                <w:lang w:val="ru-RU"/>
              </w:rPr>
            </w:pPr>
          </w:p>
        </w:tc>
      </w:tr>
      <w:tr w:rsidR="006B640B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18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http://school-collection.edu</w:t>
              </w:r>
            </w:hyperlink>
          </w:p>
        </w:tc>
      </w:tr>
      <w:tr w:rsidR="006B640B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</w:t>
              </w:r>
            </w:hyperlink>
          </w:p>
        </w:tc>
      </w:tr>
      <w:tr w:rsidR="006B640B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христианство пришло на Русь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</w:t>
              </w:r>
            </w:hyperlink>
          </w:p>
        </w:tc>
      </w:tr>
      <w:tr w:rsidR="006B640B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clever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pro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mod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page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view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id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=3</w:t>
              </w:r>
            </w:hyperlink>
          </w:p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</w:t>
              </w:r>
            </w:hyperlink>
          </w:p>
        </w:tc>
      </w:tr>
      <w:tr w:rsidR="006B640B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Библия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clever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pro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mod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page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view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id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=3</w:t>
              </w:r>
            </w:hyperlink>
          </w:p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</w:t>
              </w:r>
            </w:hyperlink>
          </w:p>
        </w:tc>
      </w:tr>
      <w:tr w:rsidR="006B640B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clever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pro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mod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page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view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id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=3</w:t>
              </w:r>
            </w:hyperlink>
          </w:p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</w:t>
              </w:r>
            </w:hyperlink>
          </w:p>
        </w:tc>
      </w:tr>
      <w:tr w:rsidR="006B640B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рая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clever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pro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mod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page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view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id</w:t>
              </w:r>
              <w:r w:rsidRPr="00803BFF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=3</w:t>
              </w:r>
            </w:hyperlink>
          </w:p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Спасителя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clever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lab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pro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mod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=3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заповедей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clever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lab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pro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mod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=3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Благовещенье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Христово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clever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lab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pro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mod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=3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Богоявление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Искушение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пустыне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clever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lab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pro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mod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=3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проповедь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Евангельские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притчи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pStyle w:val="af1"/>
              <w:widowControl w:val="0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Библиотека</w:t>
            </w:r>
          </w:p>
          <w:p w:rsidR="006B640B" w:rsidRDefault="00803BFF">
            <w:pPr>
              <w:pStyle w:val="af1"/>
              <w:widowControl w:val="0"/>
              <w:spacing w:beforeAutospacing="0" w:after="0" w:afterAutospacing="0"/>
            </w:pPr>
            <w:r>
              <w:rPr>
                <w:color w:val="000000"/>
              </w:rPr>
              <w:lastRenderedPageBreak/>
              <w:t>ЦОК</w:t>
            </w:r>
          </w:p>
          <w:p w:rsidR="006B640B" w:rsidRDefault="00803BFF">
            <w:pPr>
              <w:pStyle w:val="af1"/>
              <w:widowControl w:val="0"/>
              <w:spacing w:beforeAutospacing="0" w:after="0" w:afterAutospacing="0"/>
              <w:rPr>
                <w:color w:val="000000"/>
              </w:rPr>
            </w:pPr>
            <w:hyperlink r:id="rId35">
              <w:r>
                <w:rPr>
                  <w:rFonts w:eastAsiaTheme="majorEastAsia"/>
                </w:rPr>
                <w:t>https://m.edsoo.ru/7f410de8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pStyle w:val="af1"/>
              <w:widowControl w:val="0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Библиотека</w:t>
            </w:r>
          </w:p>
          <w:p w:rsidR="006B640B" w:rsidRDefault="00803BFF">
            <w:pPr>
              <w:pStyle w:val="af1"/>
              <w:widowControl w:val="0"/>
              <w:spacing w:beforeAutospacing="0" w:after="0" w:afterAutospacing="0"/>
            </w:pPr>
            <w:r>
              <w:rPr>
                <w:color w:val="000000"/>
              </w:rPr>
              <w:t>ЦОК</w:t>
            </w:r>
          </w:p>
          <w:p w:rsidR="006B640B" w:rsidRDefault="00803BFF">
            <w:pPr>
              <w:pStyle w:val="af1"/>
              <w:widowControl w:val="0"/>
              <w:spacing w:beforeAutospacing="0" w:after="0" w:afterAutospacing="0"/>
              <w:rPr>
                <w:color w:val="000000"/>
              </w:rPr>
            </w:pPr>
            <w:hyperlink r:id="rId36">
              <w:r>
                <w:rPr>
                  <w:rFonts w:eastAsiaTheme="majorEastAsia"/>
                </w:rPr>
                <w:t>https://m.edsoo.ru/7f410de8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Икона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Церковнославянский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молитв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 w:line="240" w:lineRule="auto"/>
              <w:ind w:left="17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Церковь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ричастие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окаяние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6B640B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Подвиг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6B640B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Брак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6B640B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Родители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дети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6B640B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Монашество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6B640B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добродетелей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pStyle w:val="af1"/>
              <w:widowControl w:val="0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Библиотека</w:t>
            </w:r>
          </w:p>
          <w:p w:rsidR="006B640B" w:rsidRDefault="00803BFF">
            <w:pPr>
              <w:pStyle w:val="af1"/>
              <w:widowControl w:val="0"/>
              <w:spacing w:beforeAutospacing="0" w:after="0" w:afterAutospacing="0"/>
            </w:pPr>
            <w:r>
              <w:rPr>
                <w:color w:val="000000"/>
              </w:rPr>
              <w:t>ЦОК</w:t>
            </w:r>
          </w:p>
          <w:p w:rsidR="006B640B" w:rsidRDefault="00803BFF">
            <w:pPr>
              <w:pStyle w:val="af1"/>
              <w:widowControl w:val="0"/>
              <w:spacing w:beforeAutospacing="0" w:after="0" w:afterAutospacing="0"/>
              <w:rPr>
                <w:color w:val="000000"/>
              </w:rPr>
            </w:pPr>
            <w:hyperlink r:id="rId45">
              <w:r>
                <w:rPr>
                  <w:rFonts w:eastAsiaTheme="majorEastAsia"/>
                </w:rPr>
                <w:t>https://m.edsoo.ru/7f410de8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Суд Божий и суд человеческий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pStyle w:val="af1"/>
              <w:widowControl w:val="0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Библиотека</w:t>
            </w:r>
          </w:p>
          <w:p w:rsidR="006B640B" w:rsidRDefault="00803BFF">
            <w:pPr>
              <w:pStyle w:val="af1"/>
              <w:widowControl w:val="0"/>
              <w:spacing w:beforeAutospacing="0" w:after="0" w:afterAutospacing="0"/>
            </w:pPr>
            <w:r>
              <w:rPr>
                <w:color w:val="000000"/>
              </w:rPr>
              <w:t>ЦОК</w:t>
            </w:r>
          </w:p>
          <w:p w:rsidR="006B640B" w:rsidRDefault="00803BFF">
            <w:pPr>
              <w:pStyle w:val="af1"/>
              <w:widowControl w:val="0"/>
              <w:spacing w:beforeAutospacing="0" w:after="0" w:afterAutospacing="0"/>
              <w:rPr>
                <w:color w:val="000000"/>
              </w:rPr>
            </w:pPr>
            <w:hyperlink r:id="rId46">
              <w:r>
                <w:rPr>
                  <w:rFonts w:eastAsiaTheme="majorEastAsia"/>
                </w:rPr>
                <w:t>https://m.edsoo.ru/7f410de8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небесное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pStyle w:val="af1"/>
              <w:widowControl w:val="0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Библиотека</w:t>
            </w:r>
          </w:p>
          <w:p w:rsidR="006B640B" w:rsidRDefault="00803BFF">
            <w:pPr>
              <w:pStyle w:val="af1"/>
              <w:widowControl w:val="0"/>
              <w:spacing w:beforeAutospacing="0" w:after="0" w:afterAutospacing="0"/>
            </w:pPr>
            <w:r>
              <w:rPr>
                <w:color w:val="000000"/>
              </w:rPr>
              <w:t>ЦОК</w:t>
            </w:r>
          </w:p>
          <w:p w:rsidR="006B640B" w:rsidRDefault="00803BFF">
            <w:pPr>
              <w:pStyle w:val="af1"/>
              <w:widowControl w:val="0"/>
              <w:spacing w:beforeAutospacing="0" w:after="0" w:afterAutospacing="0"/>
              <w:rPr>
                <w:color w:val="000000"/>
              </w:rPr>
            </w:pPr>
            <w:hyperlink r:id="rId47">
              <w:r>
                <w:rPr>
                  <w:rFonts w:eastAsiaTheme="majorEastAsia"/>
                </w:rPr>
                <w:t>https://m.edsoo.ru/7f410de8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Выступление учащихся со своими творческими работами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 w:rsidRPr="00803BFF">
        <w:trPr>
          <w:trHeight w:val="144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Pr="00803BFF" w:rsidRDefault="00803B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>
              <w:r>
                <w:rPr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easyen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load</w:t>
              </w:r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orkseh</w:t>
              </w:r>
              <w:proofErr w:type="spellEnd"/>
              <w:r w:rsidRPr="00803B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/294</w:t>
              </w:r>
            </w:hyperlink>
          </w:p>
        </w:tc>
      </w:tr>
      <w:tr w:rsidR="006B640B">
        <w:trPr>
          <w:trHeight w:val="144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803BFF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40B" w:rsidRDefault="006B640B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6B640B" w:rsidRDefault="00803BF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  <w:p w:rsidR="006B640B" w:rsidRDefault="006B640B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</w:tr>
    </w:tbl>
    <w:p w:rsidR="006B640B" w:rsidRDefault="006B640B">
      <w:pPr>
        <w:sectPr w:rsidR="006B640B">
          <w:pgSz w:w="11906" w:h="16383"/>
          <w:pgMar w:top="1701" w:right="1134" w:bottom="851" w:left="1134" w:header="0" w:footer="0" w:gutter="0"/>
          <w:cols w:space="720"/>
          <w:formProt w:val="0"/>
          <w:docGrid w:linePitch="100" w:charSpace="4096"/>
        </w:sectPr>
      </w:pPr>
    </w:p>
    <w:p w:rsidR="006B640B" w:rsidRDefault="00803BF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B640B" w:rsidRDefault="00803BF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B640B" w:rsidRDefault="00803B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Учебно-методическое и материально – техническое обеспечение образовательного процесса УМК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учителя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асильева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О.Ю.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основы религиозных культур и светской этики: основы православной культуры: учебник для 4 класса М., 2023.</w:t>
      </w:r>
    </w:p>
    <w:p w:rsidR="006B640B" w:rsidRDefault="00803B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Электронное приложение к учебнику - Васильева О.Ю. основы религиозных культур и светской этики: основы православной культуры: учебник для 4 класса М.,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2023.</w:t>
      </w:r>
    </w:p>
    <w:p w:rsidR="006B640B" w:rsidRDefault="00803BFF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6B640B" w:rsidRDefault="00803BF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B640B" w:rsidRDefault="00803BFF">
      <w:pPr>
        <w:spacing w:before="168" w:after="0" w:line="22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Методические рекомендации.</w:t>
      </w:r>
    </w:p>
    <w:p w:rsidR="006B640B" w:rsidRDefault="00803BFF">
      <w:pPr>
        <w:spacing w:before="168" w:after="0" w:line="22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Поурочное планирование.</w:t>
      </w:r>
    </w:p>
    <w:p w:rsidR="006B640B" w:rsidRDefault="006B640B">
      <w:pPr>
        <w:spacing w:after="0"/>
        <w:rPr>
          <w:lang w:val="ru-RU"/>
        </w:rPr>
      </w:pPr>
    </w:p>
    <w:p w:rsidR="006B640B" w:rsidRDefault="00803BF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B640B" w:rsidRDefault="00803BF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</w:t>
      </w:r>
      <w:bookmarkStart w:id="6" w:name="block-20725571"/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Портал дистанционного обучения (</w:t>
      </w:r>
      <w:r>
        <w:rPr>
          <w:rFonts w:ascii="Times New Roman" w:hAnsi="Times New Roman" w:cs="Times New Roman"/>
          <w:sz w:val="28"/>
          <w:szCs w:val="28"/>
        </w:rPr>
        <w:t>http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spellStart"/>
      <w:r>
        <w:rPr>
          <w:rFonts w:ascii="Times New Roman" w:hAnsi="Times New Roman" w:cs="Times New Roman"/>
          <w:sz w:val="28"/>
          <w:szCs w:val="28"/>
        </w:rPr>
        <w:t>rcokoit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). Интерактивные курсы по основным предметам школьной программы; </w:t>
      </w:r>
    </w:p>
    <w:p w:rsidR="006B640B" w:rsidRDefault="00803BF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Интерактивные курсы по основным предметам 1-4 классов; </w:t>
      </w:r>
    </w:p>
    <w:p w:rsidR="006B640B" w:rsidRDefault="00803BF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 (</w:t>
      </w:r>
      <w:r>
        <w:rPr>
          <w:rFonts w:ascii="Times New Roman" w:hAnsi="Times New Roman" w:cs="Times New Roman"/>
          <w:sz w:val="28"/>
          <w:szCs w:val="28"/>
        </w:rPr>
        <w:t>https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resh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edu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/).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тренажеры по всем учебным предметам; </w:t>
      </w:r>
    </w:p>
    <w:p w:rsidR="006B640B" w:rsidRDefault="00803BF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Портал Интернет урок (</w:t>
      </w:r>
      <w:r>
        <w:rPr>
          <w:rFonts w:ascii="Times New Roman" w:hAnsi="Times New Roman" w:cs="Times New Roman"/>
          <w:sz w:val="28"/>
          <w:szCs w:val="28"/>
        </w:rPr>
        <w:t>https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interneturok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/). Библиотека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видеоуроков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школьной программе; </w:t>
      </w:r>
    </w:p>
    <w:p w:rsidR="006B640B" w:rsidRDefault="00803BF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Портал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https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</w:rPr>
        <w:t>www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yaklass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/).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тренажеры; </w:t>
      </w:r>
    </w:p>
    <w:p w:rsidR="006B640B" w:rsidRDefault="00803BF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  <w:sectPr w:rsidR="006B640B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Электронные учебники издательства “Просвещение” (</w:t>
      </w:r>
      <w:r>
        <w:rPr>
          <w:rFonts w:ascii="Times New Roman" w:hAnsi="Times New Roman" w:cs="Times New Roman"/>
          <w:sz w:val="28"/>
          <w:szCs w:val="28"/>
        </w:rPr>
        <w:t>https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</w:rPr>
        <w:t>media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prosv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/).</w:t>
      </w:r>
      <w:bookmarkEnd w:id="6"/>
    </w:p>
    <w:p w:rsidR="006B640B" w:rsidRDefault="006B640B">
      <w:pPr>
        <w:rPr>
          <w:lang w:val="ru-RU"/>
        </w:rPr>
      </w:pPr>
    </w:p>
    <w:sectPr w:rsidR="006B640B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34AA"/>
    <w:multiLevelType w:val="multilevel"/>
    <w:tmpl w:val="30FC817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03AA3"/>
    <w:multiLevelType w:val="multilevel"/>
    <w:tmpl w:val="9746F2D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77757FF"/>
    <w:multiLevelType w:val="multilevel"/>
    <w:tmpl w:val="56AA51F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6F63BC0"/>
    <w:multiLevelType w:val="multilevel"/>
    <w:tmpl w:val="E6E6825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F572C4E"/>
    <w:multiLevelType w:val="multilevel"/>
    <w:tmpl w:val="DF58C9E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4AF3DCC"/>
    <w:multiLevelType w:val="multilevel"/>
    <w:tmpl w:val="EF900520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5EF2A46"/>
    <w:multiLevelType w:val="multilevel"/>
    <w:tmpl w:val="0D389EF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8CC7B4A"/>
    <w:multiLevelType w:val="multilevel"/>
    <w:tmpl w:val="3732C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4EB7637"/>
    <w:multiLevelType w:val="multilevel"/>
    <w:tmpl w:val="F620E9E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7FF3699D"/>
    <w:multiLevelType w:val="multilevel"/>
    <w:tmpl w:val="D1B6E88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B640B"/>
    <w:rsid w:val="006B640B"/>
    <w:rsid w:val="0080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5155DB"/>
    <w:rPr>
      <w:color w:val="0000FF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1">
    <w:name w:val="Normal (Web)"/>
    <w:basedOn w:val="a"/>
    <w:uiPriority w:val="99"/>
    <w:unhideWhenUsed/>
    <w:qFormat/>
    <w:rsid w:val="00FB57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uiPriority w:val="59"/>
    <w:rsid w:val="005155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03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03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://school-collection.edu/" TargetMode="External"/><Relationship Id="rId26" Type="http://schemas.openxmlformats.org/officeDocument/2006/relationships/hyperlink" Target="http://school-collection.edu/" TargetMode="External"/><Relationship Id="rId39" Type="http://schemas.openxmlformats.org/officeDocument/2006/relationships/hyperlink" Target="https://easyen.ru/load/orkseh/29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ever-lab.pro/mod/page/view.php?id=3" TargetMode="External"/><Relationship Id="rId34" Type="http://schemas.openxmlformats.org/officeDocument/2006/relationships/hyperlink" Target="https://easyen.ru/load/orkseh/294" TargetMode="External"/><Relationship Id="rId42" Type="http://schemas.openxmlformats.org/officeDocument/2006/relationships/hyperlink" Target="https://easyen.ru/load/orkseh/294" TargetMode="External"/><Relationship Id="rId47" Type="http://schemas.openxmlformats.org/officeDocument/2006/relationships/hyperlink" Target="https://m.edsoo.ru/7f410de8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school-collection.edu/" TargetMode="External"/><Relationship Id="rId12" Type="http://schemas.openxmlformats.org/officeDocument/2006/relationships/hyperlink" Target="https://easyen.ru/load/orkseh/294" TargetMode="External"/><Relationship Id="rId17" Type="http://schemas.openxmlformats.org/officeDocument/2006/relationships/hyperlink" Target="https://easyen.ru/load/orkseh/294" TargetMode="External"/><Relationship Id="rId25" Type="http://schemas.openxmlformats.org/officeDocument/2006/relationships/hyperlink" Target="https://clever-lab.pro/mod/page/view.php?id=3" TargetMode="External"/><Relationship Id="rId33" Type="http://schemas.openxmlformats.org/officeDocument/2006/relationships/hyperlink" Target="https://easyen.ru/load/orkseh/294" TargetMode="External"/><Relationship Id="rId38" Type="http://schemas.openxmlformats.org/officeDocument/2006/relationships/hyperlink" Target="https://easyen.ru/load/orkseh/294" TargetMode="External"/><Relationship Id="rId46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://school-collection.edu/" TargetMode="External"/><Relationship Id="rId29" Type="http://schemas.openxmlformats.org/officeDocument/2006/relationships/hyperlink" Target="https://clever-lab.pro/mod/page/view.php?id=3" TargetMode="External"/><Relationship Id="rId41" Type="http://schemas.openxmlformats.org/officeDocument/2006/relationships/hyperlink" Target="https://easyen.ru/load/orkseh/29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clever-lab.pro/mod/page/view.php?id=3" TargetMode="External"/><Relationship Id="rId24" Type="http://schemas.openxmlformats.org/officeDocument/2006/relationships/hyperlink" Target="http://school-collection.edu/" TargetMode="External"/><Relationship Id="rId32" Type="http://schemas.openxmlformats.org/officeDocument/2006/relationships/hyperlink" Target="https://clever-lab.pro/mod/page/view.php?id=3" TargetMode="External"/><Relationship Id="rId37" Type="http://schemas.openxmlformats.org/officeDocument/2006/relationships/hyperlink" Target="https://easyen.ru/load/orkseh/294" TargetMode="External"/><Relationship Id="rId40" Type="http://schemas.openxmlformats.org/officeDocument/2006/relationships/hyperlink" Target="https://easyen.ru/load/orkseh/294" TargetMode="External"/><Relationship Id="rId45" Type="http://schemas.openxmlformats.org/officeDocument/2006/relationships/hyperlink" Target="https://m.edsoo.ru/7f410de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syen.ru/load/orkseh/294" TargetMode="External"/><Relationship Id="rId23" Type="http://schemas.openxmlformats.org/officeDocument/2006/relationships/hyperlink" Target="https://clever-lab.pro/mod/page/view.php?id=3" TargetMode="External"/><Relationship Id="rId28" Type="http://schemas.openxmlformats.org/officeDocument/2006/relationships/hyperlink" Target="http://school-collection.edu/" TargetMode="External"/><Relationship Id="rId36" Type="http://schemas.openxmlformats.org/officeDocument/2006/relationships/hyperlink" Target="https://m.edsoo.ru/7f410de8" TargetMode="External"/><Relationship Id="rId49" Type="http://schemas.openxmlformats.org/officeDocument/2006/relationships/hyperlink" Target="https://easyen.ru/load/orkseh/294" TargetMode="External"/><Relationship Id="rId10" Type="http://schemas.openxmlformats.org/officeDocument/2006/relationships/hyperlink" Target="http://school-collection.edu/" TargetMode="External"/><Relationship Id="rId19" Type="http://schemas.openxmlformats.org/officeDocument/2006/relationships/hyperlink" Target="http://school-collection.edu/" TargetMode="External"/><Relationship Id="rId31" Type="http://schemas.openxmlformats.org/officeDocument/2006/relationships/hyperlink" Target="https://clever-lab.pro/mod/page/view.php?id=3" TargetMode="External"/><Relationship Id="rId44" Type="http://schemas.openxmlformats.org/officeDocument/2006/relationships/hyperlink" Target="https://easyen.ru/load/orkseh/2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ever-lab.pro/mod/page/view.php?id=3" TargetMode="External"/><Relationship Id="rId14" Type="http://schemas.openxmlformats.org/officeDocument/2006/relationships/hyperlink" Target="https://easyen.ru/load/orkseh/294" TargetMode="External"/><Relationship Id="rId22" Type="http://schemas.openxmlformats.org/officeDocument/2006/relationships/hyperlink" Target="http://school-collection.edu/" TargetMode="External"/><Relationship Id="rId27" Type="http://schemas.openxmlformats.org/officeDocument/2006/relationships/hyperlink" Target="https://clever-lab.pro/mod/page/view.php?id=3" TargetMode="External"/><Relationship Id="rId30" Type="http://schemas.openxmlformats.org/officeDocument/2006/relationships/hyperlink" Target="https://clever-lab.pro/mod/page/view.php?id=3" TargetMode="External"/><Relationship Id="rId35" Type="http://schemas.openxmlformats.org/officeDocument/2006/relationships/hyperlink" Target="https://m.edsoo.ru/7f410de8" TargetMode="External"/><Relationship Id="rId43" Type="http://schemas.openxmlformats.org/officeDocument/2006/relationships/hyperlink" Target="https://easyen.ru/load/orkseh/294" TargetMode="External"/><Relationship Id="rId48" Type="http://schemas.openxmlformats.org/officeDocument/2006/relationships/hyperlink" Target="https://easyen.ru/load/orkseh/294" TargetMode="External"/><Relationship Id="rId8" Type="http://schemas.openxmlformats.org/officeDocument/2006/relationships/hyperlink" Target="http://school-collection.ed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3422</Words>
  <Characters>19508</Characters>
  <Application>Microsoft Office Word</Application>
  <DocSecurity>0</DocSecurity>
  <Lines>162</Lines>
  <Paragraphs>45</Paragraphs>
  <ScaleCrop>false</ScaleCrop>
  <Company/>
  <LinksUpToDate>false</LinksUpToDate>
  <CharactersWithSpaces>22885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user5</cp:lastModifiedBy>
  <cp:revision>6</cp:revision>
  <cp:lastPrinted>2023-09-14T11:50:00Z</cp:lastPrinted>
  <dcterms:created xsi:type="dcterms:W3CDTF">2023-09-12T09:00:00Z</dcterms:created>
  <dcterms:modified xsi:type="dcterms:W3CDTF">2023-09-14T09:43:00Z</dcterms:modified>
  <dc:language>ru-RU</dc:language>
</cp:coreProperties>
</file>