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9" w14:textId="48342F1E" w:rsidR="008B2F1E" w:rsidRPr="00D61C22" w:rsidRDefault="00D61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D61C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ПФДО - дополнительное образование детей в новом формате</w:t>
      </w:r>
    </w:p>
    <w:p w14:paraId="0000000A" w14:textId="77777777" w:rsidR="008B2F1E" w:rsidRDefault="008B2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67DED4AC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</w:t>
      </w:r>
      <w:r>
        <w:rPr>
          <w:rFonts w:ascii="Times New Roman" w:eastAsia="Times New Roman" w:hAnsi="Times New Roman" w:cs="Times New Roman"/>
          <w:sz w:val="24"/>
          <w:szCs w:val="24"/>
        </w:rPr>
        <w:t>Успех каждого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национального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«Образование»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 1 января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Приморский край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одним из многих субъектов Российской Федерации, внедряющих систему персонифицированного финансирования дополнительного образования детей. В соответствии с графиком </w:t>
      </w:r>
      <w:r w:rsidRPr="00050D8B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поэтапного перехода региона на персонифицированное финансирование в 20</w:t>
      </w:r>
      <w:r w:rsidRPr="00050D8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proofErr w:type="gramStart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Дальнегорском</w:t>
      </w:r>
      <w:proofErr w:type="gramEnd"/>
      <w:r w:rsid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городском округе  </w:t>
      </w:r>
      <w:r w:rsidRPr="00050D8B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появятся сертификаты дополнительного образования.</w:t>
      </w:r>
    </w:p>
    <w:p w14:paraId="0000000C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ерсонифицированно</w:t>
      </w:r>
      <w:r>
        <w:rPr>
          <w:rFonts w:ascii="Times New Roman" w:eastAsia="Times New Roman" w:hAnsi="Times New Roman" w:cs="Times New Roman"/>
          <w:sz w:val="24"/>
          <w:szCs w:val="24"/>
        </w:rPr>
        <w:t>го финансирования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Уже с 1 сентября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году:</w:t>
      </w:r>
    </w:p>
    <w:p w14:paraId="0000000D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дети получат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14:paraId="0000000E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повысится конкуренция на рынке услуг дополнительного образования детей, а значит и 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14:paraId="0000000F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14:paraId="00000010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произойдет «оздоровление» образовательных программ и услуг дополнительного образования, финансируемых за сч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бюджетных средств на разных уровнях, их ориентация на то, что действительно интересно детям;</w:t>
      </w:r>
    </w:p>
    <w:p w14:paraId="00000011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14:paraId="00000012" w14:textId="5B081EAB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на </w:t>
      </w:r>
      <w:r w:rsidRPr="00133E7C">
        <w:rPr>
          <w:rFonts w:ascii="Times New Roman" w:eastAsia="Times New Roman" w:hAnsi="Times New Roman" w:cs="Times New Roman"/>
          <w:sz w:val="24"/>
          <w:szCs w:val="24"/>
        </w:rPr>
        <w:t>муниципальном уровнях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региональном уровне в настоящее время уже подготовлена необходимая нормативно-правовая база, включающая концепцию функционирования системы (</w:t>
      </w:r>
      <w:hyperlink r:id="rId6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постановление администрации Приморского края от 12.08.2019 № 528-па «</w:t>
        </w:r>
        <w:proofErr w:type="spellStart"/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Овнедрении</w:t>
        </w:r>
        <w:proofErr w:type="spellEnd"/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целевой модели развития региональной системы дополнительного образования Приморского края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7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с изменениями от 15.10.2020 № 888-пп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от 13.04.2021 № 229-пп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постановление правительства Приморского края от15.04.2021 № 230-пп «О внедрении системы персонифицированного финансирования дополнительного образования детей на территории Приморского края»</w:t>
        </w:r>
      </w:hyperlink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местном уровне в обозначенные выше сроки также </w:t>
      </w:r>
      <w:r w:rsidR="00133E7C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разрабатываются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133E7C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будут </w:t>
      </w:r>
      <w:r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утверждены все необходимые нормативные правовые акты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регламентирующие муниципальную систему сертификатов дополнительного образования.</w:t>
      </w:r>
    </w:p>
    <w:p w14:paraId="00000013" w14:textId="77777777" w:rsidR="008B2F1E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выполняющи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помимо прочих, функции оператора персонифицированного </w:t>
      </w:r>
      <w:r>
        <w:rPr>
          <w:rFonts w:ascii="Times New Roman" w:eastAsia="Times New Roman" w:hAnsi="Times New Roman" w:cs="Times New Roman"/>
          <w:sz w:val="24"/>
          <w:szCs w:val="24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14:paraId="00000014" w14:textId="7937C038" w:rsidR="008B2F1E" w:rsidRDefault="00157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детям сертификатов дополнительного образования начнется уже в конце текущего (2020/2021) учебного года и </w:t>
      </w:r>
      <w:r w:rsidR="00133E7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списание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с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ертификата, оценивать образовательную программу и многое другое.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сертификат, ребенок (его родители) может самостоятельно формировать свою образовательную траекторию.</w:t>
      </w:r>
    </w:p>
    <w:p w14:paraId="00000016" w14:textId="5B9E11E2" w:rsidR="008B2F1E" w:rsidRPr="008D3B09" w:rsidRDefault="00157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финансирования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3B09" w:rsidRPr="008D3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работа по регистрации поставщиков образовательных услуг ведется на </w:t>
      </w:r>
      <w:hyperlink r:id="rId10" w:history="1">
        <w:r w:rsidR="008D3B09" w:rsidRPr="008D3B0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Портале персонифицированного дополнительного образования Приморского края.</w:t>
        </w:r>
      </w:hyperlink>
    </w:p>
    <w:sectPr w:rsidR="008B2F1E" w:rsidRPr="008D3B0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4DE"/>
    <w:multiLevelType w:val="multilevel"/>
    <w:tmpl w:val="5B681C0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2F1E"/>
    <w:rsid w:val="00050D8B"/>
    <w:rsid w:val="00133E7C"/>
    <w:rsid w:val="0015784B"/>
    <w:rsid w:val="008B2F1E"/>
    <w:rsid w:val="008D3B09"/>
    <w:rsid w:val="00D61C22"/>
    <w:rsid w:val="00F2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-wrapper-container">
    <w:name w:val="link-wrapper-container"/>
    <w:basedOn w:val="a0"/>
    <w:rsid w:val="008D3B09"/>
  </w:style>
  <w:style w:type="character" w:styleId="a5">
    <w:name w:val="Hyperlink"/>
    <w:basedOn w:val="a0"/>
    <w:uiPriority w:val="99"/>
    <w:semiHidden/>
    <w:unhideWhenUsed/>
    <w:rsid w:val="008D3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-wrapper-container">
    <w:name w:val="link-wrapper-container"/>
    <w:basedOn w:val="a0"/>
    <w:rsid w:val="008D3B09"/>
  </w:style>
  <w:style w:type="character" w:styleId="a5">
    <w:name w:val="Hyperlink"/>
    <w:basedOn w:val="a0"/>
    <w:uiPriority w:val="99"/>
    <w:semiHidden/>
    <w:unhideWhenUsed/>
    <w:rsid w:val="008D3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gzUslDPOpPCvo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2ubhI8SuNdLd2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ZIY6-FEqf2c2V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25.pf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t1nLBDf4i4Fi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Федорова</dc:creator>
  <cp:lastModifiedBy>user</cp:lastModifiedBy>
  <cp:revision>2</cp:revision>
  <dcterms:created xsi:type="dcterms:W3CDTF">2021-08-09T01:49:00Z</dcterms:created>
  <dcterms:modified xsi:type="dcterms:W3CDTF">2021-08-09T01:49:00Z</dcterms:modified>
</cp:coreProperties>
</file>