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B1" w:rsidRPr="00CA264C" w:rsidRDefault="000F19B1" w:rsidP="000F19B1">
      <w:pPr>
        <w:spacing w:after="0" w:line="240" w:lineRule="auto"/>
        <w:outlineLvl w:val="3"/>
        <w:rPr>
          <w:i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56057" cy="9560767"/>
            <wp:effectExtent l="19050" t="0" r="189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066" cy="956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64C">
        <w:rPr>
          <w:i/>
        </w:rPr>
        <w:lastRenderedPageBreak/>
        <w:t xml:space="preserve"> </w:t>
      </w:r>
    </w:p>
    <w:p w:rsidR="00B64162" w:rsidRPr="00CA264C" w:rsidRDefault="00B64162" w:rsidP="00B641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  гимназии;</w:t>
      </w:r>
    </w:p>
    <w:p w:rsidR="00B64162" w:rsidRPr="00CA264C" w:rsidRDefault="00B64162" w:rsidP="00B641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образования в гимназии, тенденциях его изменения и причинах, влияющих на его уровень;</w:t>
      </w:r>
    </w:p>
    <w:p w:rsidR="00B64162" w:rsidRPr="00CA264C" w:rsidRDefault="00B64162" w:rsidP="00B641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B64162" w:rsidRPr="00CA264C" w:rsidRDefault="00B64162" w:rsidP="00B641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B64162" w:rsidRPr="00CA264C" w:rsidRDefault="00B64162" w:rsidP="00B641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прогнозирование развития образовательной системы гимназии.</w:t>
      </w:r>
    </w:p>
    <w:p w:rsidR="00B64162" w:rsidRPr="00CA264C" w:rsidRDefault="00506E65" w:rsidP="00B6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4162" w:rsidRPr="00CA2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E7C" w:rsidRPr="00CA26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4162" w:rsidRPr="00CA264C">
        <w:rPr>
          <w:rFonts w:ascii="Times New Roman" w:eastAsia="Times New Roman" w:hAnsi="Times New Roman" w:cs="Times New Roman"/>
          <w:sz w:val="24"/>
          <w:szCs w:val="24"/>
        </w:rPr>
        <w:t xml:space="preserve">. Задачами </w:t>
      </w:r>
      <w:proofErr w:type="gramStart"/>
      <w:r w:rsidR="00B64162" w:rsidRPr="00CA264C">
        <w:rPr>
          <w:rFonts w:ascii="Times New Roman" w:eastAsia="Times New Roman" w:hAnsi="Times New Roman" w:cs="Times New Roman"/>
          <w:sz w:val="24"/>
          <w:szCs w:val="24"/>
        </w:rPr>
        <w:t>построения системы оценки качества образования</w:t>
      </w:r>
      <w:proofErr w:type="gramEnd"/>
      <w:r w:rsidR="00B64162" w:rsidRPr="00CA264C"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формирование единого понимания  критериев качества образования и подходов к его измерению;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формирование ресурсной базы и обеспечение функционирования гимназической образовательной статистики и мониторинга качества образования;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гимназии;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определение рейтинга и стимулирующих доплат педагогам;</w:t>
      </w:r>
    </w:p>
    <w:p w:rsidR="00B64162" w:rsidRPr="00CA264C" w:rsidRDefault="00B64162" w:rsidP="00B641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расширение общественного участия в управлении образованием гимназии; содействие подготовке общественных экспертов, принимающих участие в процедурах оценки качества образования. </w:t>
      </w:r>
    </w:p>
    <w:p w:rsidR="00B64162" w:rsidRPr="00CA264C" w:rsidRDefault="00506E65" w:rsidP="00B6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4162" w:rsidRPr="00CA2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E7C" w:rsidRPr="00CA264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4162" w:rsidRPr="00CA264C">
        <w:rPr>
          <w:rFonts w:ascii="Times New Roman" w:eastAsia="Times New Roman" w:hAnsi="Times New Roman" w:cs="Times New Roman"/>
          <w:sz w:val="24"/>
          <w:szCs w:val="24"/>
        </w:rPr>
        <w:t xml:space="preserve">. В основу системы оценки качества образования положены следующие принципы: </w:t>
      </w:r>
    </w:p>
    <w:p w:rsidR="00B64162" w:rsidRPr="00CA264C" w:rsidRDefault="00B64162" w:rsidP="00B64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B64162" w:rsidRPr="00CA264C" w:rsidRDefault="00B64162" w:rsidP="00B64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B64162" w:rsidRPr="00CA264C" w:rsidRDefault="00B64162" w:rsidP="00B64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B64162" w:rsidRPr="00CA264C" w:rsidRDefault="00B64162" w:rsidP="00B64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  потребителей;</w:t>
      </w:r>
    </w:p>
    <w:p w:rsidR="00B64162" w:rsidRPr="00CA264C" w:rsidRDefault="00B64162" w:rsidP="00B64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B64162" w:rsidRPr="00CA264C" w:rsidRDefault="00B64162" w:rsidP="00B64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взаимного дополнения оценочных процедур, установление между ними взаимосвязей и взаимозависимости;</w:t>
      </w:r>
    </w:p>
    <w:p w:rsidR="00B64162" w:rsidRPr="00CA264C" w:rsidRDefault="00B64162" w:rsidP="001A4A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гимназии.</w:t>
      </w:r>
    </w:p>
    <w:p w:rsidR="00FA337E" w:rsidRPr="00CA264C" w:rsidRDefault="006A2224" w:rsidP="00FA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3E7C" w:rsidRPr="00CA26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6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Внутренняя система оценки качества образования представляет собой деятельность по информационному обеспечению управления образовательным</w:t>
      </w:r>
      <w:r w:rsidR="00003E7C" w:rsidRPr="00CA26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процессом в</w:t>
      </w:r>
      <w:r w:rsidRPr="00CA26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гимназии, основанную на систематическом анализе качества реализации образовательного процесса, его ресурсного обеспечения и его результатов.</w:t>
      </w:r>
      <w:r w:rsidR="00003E7C" w:rsidRPr="00CA26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A337E" w:rsidRPr="00CA264C">
        <w:rPr>
          <w:rFonts w:ascii="Times New Roman" w:eastAsia="Times New Roman" w:hAnsi="Times New Roman" w:cs="Times New Roman"/>
          <w:sz w:val="24"/>
          <w:szCs w:val="24"/>
        </w:rPr>
        <w:t>Диагностические и оценочные процедуры в рамках ВСОКО проводятся с привлечением профессиональных и общественных экспертов (экспертных сообществ).</w:t>
      </w:r>
    </w:p>
    <w:p w:rsidR="006A2224" w:rsidRPr="00CA264C" w:rsidRDefault="006A2224" w:rsidP="00C22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06E65" w:rsidRPr="00CA26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26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Положение распространяется на деятельность всех педагогических работников </w:t>
      </w:r>
      <w:r w:rsidR="00C22A7D" w:rsidRPr="00CA264C">
        <w:rPr>
          <w:rFonts w:ascii="Times New Roman" w:eastAsia="Times New Roman" w:hAnsi="Times New Roman" w:cs="Times New Roman"/>
          <w:noProof/>
          <w:sz w:val="24"/>
          <w:szCs w:val="24"/>
        </w:rPr>
        <w:t>гимназии</w:t>
      </w:r>
      <w:r w:rsidRPr="00CA264C">
        <w:rPr>
          <w:rFonts w:ascii="Times New Roman" w:eastAsia="Times New Roman" w:hAnsi="Times New Roman" w:cs="Times New Roman"/>
          <w:noProof/>
          <w:sz w:val="24"/>
          <w:szCs w:val="24"/>
        </w:rPr>
        <w:t>, осуществляющих профессиональную деятельность в соответствии с трудовым договором, в том числе педагогических работников, работющих по совместительству.</w:t>
      </w:r>
    </w:p>
    <w:p w:rsidR="006A2224" w:rsidRPr="00CA264C" w:rsidRDefault="006A2224" w:rsidP="00C22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3E7C" w:rsidRPr="00CA26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E7C" w:rsidRPr="00CA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A7D" w:rsidRPr="00CA264C">
        <w:rPr>
          <w:rFonts w:ascii="Times New Roman" w:eastAsia="Times New Roman" w:hAnsi="Times New Roman" w:cs="Times New Roman"/>
          <w:noProof/>
          <w:sz w:val="24"/>
          <w:szCs w:val="24"/>
        </w:rPr>
        <w:t>Гимназия</w:t>
      </w:r>
      <w:r w:rsidRPr="00CA26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обеспечивает проведение необходимых оценочных процедур, разработку и внедрение модели ВСОКО, обеспечивает оценку, учет и дальнейшее испол</w:t>
      </w:r>
      <w:r w:rsidR="00506E65" w:rsidRPr="00CA264C">
        <w:rPr>
          <w:rFonts w:ascii="Times New Roman" w:eastAsia="Times New Roman" w:hAnsi="Times New Roman" w:cs="Times New Roman"/>
          <w:noProof/>
          <w:sz w:val="24"/>
          <w:szCs w:val="24"/>
        </w:rPr>
        <w:t>ьзование полученных результатов.</w:t>
      </w:r>
    </w:p>
    <w:p w:rsidR="00506E65" w:rsidRPr="00CA264C" w:rsidRDefault="00003E7C" w:rsidP="00003E7C">
      <w:pPr>
        <w:pStyle w:val="a5"/>
        <w:spacing w:before="0" w:beforeAutospacing="0" w:after="0" w:afterAutospacing="0"/>
        <w:jc w:val="both"/>
      </w:pPr>
      <w:r w:rsidRPr="00CA264C">
        <w:rPr>
          <w:noProof/>
        </w:rPr>
        <w:t xml:space="preserve">1.8. </w:t>
      </w:r>
      <w:r w:rsidR="00506E65" w:rsidRPr="00CA264C">
        <w:t>Школьная система оценки  качества образования  предполагает  участие в осуществлении оценочной деятельности  общественности и  профессиональных 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  реализацию процедур контроля и  оценки качества образования.</w:t>
      </w:r>
    </w:p>
    <w:p w:rsidR="00003E7C" w:rsidRPr="00CA264C" w:rsidRDefault="00003E7C" w:rsidP="00003E7C">
      <w:pPr>
        <w:pStyle w:val="a5"/>
        <w:spacing w:before="0" w:beforeAutospacing="0" w:after="0" w:afterAutospacing="0"/>
        <w:jc w:val="both"/>
      </w:pPr>
    </w:p>
    <w:p w:rsidR="00F62094" w:rsidRPr="00CA264C" w:rsidRDefault="00F62094" w:rsidP="001A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b/>
          <w:sz w:val="24"/>
          <w:szCs w:val="24"/>
        </w:rPr>
        <w:t>2.</w:t>
      </w:r>
      <w:r w:rsidR="00A4547C" w:rsidRPr="00CA264C">
        <w:rPr>
          <w:rFonts w:ascii="Times New Roman" w:hAnsi="Times New Roman" w:cs="Times New Roman"/>
          <w:sz w:val="24"/>
          <w:szCs w:val="24"/>
        </w:rPr>
        <w:t xml:space="preserve">  </w:t>
      </w:r>
      <w:r w:rsidRPr="00CA264C">
        <w:rPr>
          <w:rFonts w:ascii="Times New Roman" w:eastAsia="Times New Roman" w:hAnsi="Times New Roman" w:cs="Times New Roman"/>
          <w:b/>
          <w:sz w:val="24"/>
          <w:szCs w:val="24"/>
        </w:rPr>
        <w:t>Объекты оценки качества образования</w:t>
      </w:r>
      <w:r w:rsidR="00003E7C" w:rsidRPr="00CA26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4DC2" w:rsidRPr="00CA264C" w:rsidRDefault="00AB4DC2" w:rsidP="00AB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Объектом системы оценки качества образования являются: </w:t>
      </w:r>
    </w:p>
    <w:p w:rsidR="00AB4DC2" w:rsidRPr="00CA264C" w:rsidRDefault="00AB4DC2" w:rsidP="00AB4D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государственному и социальному стандартам);</w:t>
      </w:r>
    </w:p>
    <w:p w:rsidR="00AB4DC2" w:rsidRPr="00CA264C" w:rsidRDefault="00AB4DC2" w:rsidP="00AB4D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AB4DC2" w:rsidRPr="00CA264C" w:rsidRDefault="00AB4DC2" w:rsidP="00AB4D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качество основных и дополнительных образовательных программ, принятых и реализуемых в гимназии, условия их реализации;</w:t>
      </w:r>
    </w:p>
    <w:p w:rsidR="00AB4DC2" w:rsidRPr="00CA264C" w:rsidRDefault="00AB4DC2" w:rsidP="00AB4D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воспитательная работа;</w:t>
      </w:r>
    </w:p>
    <w:p w:rsidR="00AB4DC2" w:rsidRPr="00CA264C" w:rsidRDefault="00AB4DC2" w:rsidP="00AB4D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AB4DC2" w:rsidRPr="00CA264C" w:rsidRDefault="00AB4DC2" w:rsidP="00AB4D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эффективность управления качеством образования и открытость деятельности гимназии;</w:t>
      </w:r>
    </w:p>
    <w:p w:rsidR="00AB4DC2" w:rsidRPr="00CA264C" w:rsidRDefault="00AB4DC2" w:rsidP="001A4AF9">
      <w:pPr>
        <w:numPr>
          <w:ilvl w:val="0"/>
          <w:numId w:val="12"/>
        </w:numPr>
        <w:suppressAutoHyphens/>
        <w:spacing w:after="0" w:line="240" w:lineRule="auto"/>
        <w:ind w:left="360" w:firstLine="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03E7C" w:rsidRPr="00CA2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64C" w:rsidRPr="00CA264C" w:rsidRDefault="00F62094" w:rsidP="007D3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264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4547C" w:rsidRPr="00CA2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264C" w:rsidRPr="00CA264C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внутренней системы оценки качества образования МОБУ «Гимназия Исток»</w:t>
      </w:r>
    </w:p>
    <w:p w:rsidR="00CA264C" w:rsidRPr="00CA264C" w:rsidRDefault="00CA264C" w:rsidP="007D3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CA264C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реализации ВСОКО МОБУ «Гимназия Исток</w:t>
      </w:r>
      <w:r w:rsidRPr="00D9368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D93688" w:rsidRPr="00D93688">
        <w:rPr>
          <w:rFonts w:ascii="Times New Roman" w:eastAsia="Times New Roman" w:hAnsi="Times New Roman" w:cs="Times New Roman"/>
          <w:sz w:val="24"/>
          <w:szCs w:val="24"/>
        </w:rPr>
        <w:t xml:space="preserve"> (Приложения 1-</w:t>
      </w:r>
      <w:r w:rsidR="00D936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3688" w:rsidRPr="00D936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264C" w:rsidRPr="00CA264C" w:rsidRDefault="00CA264C" w:rsidP="007D32AC">
      <w:pPr>
        <w:pStyle w:val="8"/>
        <w:numPr>
          <w:ilvl w:val="0"/>
          <w:numId w:val="30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t xml:space="preserve">система оценки качества подготовки </w:t>
      </w:r>
      <w:proofErr w:type="gramStart"/>
      <w:r w:rsidRPr="00CA26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264C">
        <w:rPr>
          <w:rFonts w:ascii="Times New Roman" w:hAnsi="Times New Roman" w:cs="Times New Roman"/>
          <w:sz w:val="24"/>
          <w:szCs w:val="24"/>
        </w:rPr>
        <w:t>;</w:t>
      </w:r>
    </w:p>
    <w:p w:rsidR="00CA264C" w:rsidRPr="00CA264C" w:rsidRDefault="00CA264C" w:rsidP="007D32AC">
      <w:pPr>
        <w:pStyle w:val="8"/>
        <w:numPr>
          <w:ilvl w:val="0"/>
          <w:numId w:val="30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t>система выявления, поддержки и развития способностей и талантов у детей и молодежи;</w:t>
      </w:r>
    </w:p>
    <w:p w:rsidR="00CA264C" w:rsidRPr="00CA264C" w:rsidRDefault="00CA264C" w:rsidP="007D32AC">
      <w:pPr>
        <w:pStyle w:val="8"/>
        <w:numPr>
          <w:ilvl w:val="0"/>
          <w:numId w:val="30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t xml:space="preserve">система работы по самоопределению и профессиональной ориентации </w:t>
      </w:r>
      <w:proofErr w:type="gramStart"/>
      <w:r w:rsidRPr="00CA26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264C">
        <w:rPr>
          <w:rFonts w:ascii="Times New Roman" w:hAnsi="Times New Roman" w:cs="Times New Roman"/>
          <w:sz w:val="24"/>
          <w:szCs w:val="24"/>
        </w:rPr>
        <w:t>;</w:t>
      </w:r>
    </w:p>
    <w:p w:rsidR="00CA264C" w:rsidRPr="00CA264C" w:rsidRDefault="00CA264C" w:rsidP="007D32AC">
      <w:pPr>
        <w:pStyle w:val="8"/>
        <w:numPr>
          <w:ilvl w:val="0"/>
          <w:numId w:val="30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CA264C">
        <w:rPr>
          <w:rFonts w:ascii="Times New Roman" w:hAnsi="Times New Roman" w:cs="Times New Roman"/>
          <w:sz w:val="24"/>
          <w:szCs w:val="24"/>
        </w:rPr>
        <w:t>объективности процедур оценки качества образования</w:t>
      </w:r>
      <w:proofErr w:type="gramEnd"/>
      <w:r w:rsidRPr="00CA264C">
        <w:rPr>
          <w:rFonts w:ascii="Times New Roman" w:hAnsi="Times New Roman" w:cs="Times New Roman"/>
          <w:sz w:val="24"/>
          <w:szCs w:val="24"/>
        </w:rPr>
        <w:t xml:space="preserve"> и олимпиад школьников;</w:t>
      </w:r>
    </w:p>
    <w:p w:rsidR="00CA264C" w:rsidRPr="00CA264C" w:rsidRDefault="00CA264C" w:rsidP="007D32AC">
      <w:pPr>
        <w:pStyle w:val="8"/>
        <w:numPr>
          <w:ilvl w:val="0"/>
          <w:numId w:val="30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t>система мониторинга обеспечения профессионального развития педагогических работников;</w:t>
      </w:r>
    </w:p>
    <w:p w:rsidR="00CA264C" w:rsidRPr="00CA264C" w:rsidRDefault="00CA264C" w:rsidP="007D32AC">
      <w:pPr>
        <w:pStyle w:val="8"/>
        <w:numPr>
          <w:ilvl w:val="0"/>
          <w:numId w:val="30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организации воспитания и социализации </w:t>
      </w:r>
      <w:proofErr w:type="gramStart"/>
      <w:r w:rsidRPr="00CA26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264C">
        <w:rPr>
          <w:rFonts w:ascii="Times New Roman" w:hAnsi="Times New Roman" w:cs="Times New Roman"/>
          <w:sz w:val="24"/>
          <w:szCs w:val="24"/>
        </w:rPr>
        <w:t>.</w:t>
      </w:r>
    </w:p>
    <w:p w:rsidR="00CA264C" w:rsidRPr="00CA264C" w:rsidRDefault="00CA264C" w:rsidP="007D32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bookmark7"/>
      <w:r w:rsidRPr="00CA264C">
        <w:rPr>
          <w:rFonts w:ascii="Times New Roman" w:eastAsia="Times New Roman" w:hAnsi="Times New Roman" w:cs="Times New Roman"/>
          <w:bCs/>
          <w:sz w:val="24"/>
          <w:szCs w:val="24"/>
        </w:rPr>
        <w:t xml:space="preserve">3.2 </w:t>
      </w:r>
      <w:r w:rsidRPr="00CA264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уровни оценивания:</w:t>
      </w:r>
      <w:bookmarkEnd w:id="0"/>
    </w:p>
    <w:p w:rsidR="00CA264C" w:rsidRPr="00CA264C" w:rsidRDefault="00CA264C" w:rsidP="007D32AC">
      <w:pPr>
        <w:pStyle w:val="a4"/>
        <w:numPr>
          <w:ilvl w:val="0"/>
          <w:numId w:val="31"/>
        </w:numPr>
        <w:spacing w:before="0" w:beforeAutospacing="0" w:after="0"/>
        <w:rPr>
          <w:bCs/>
        </w:rPr>
      </w:pPr>
      <w:bookmarkStart w:id="1" w:name="bookmark8"/>
      <w:r w:rsidRPr="00CA264C">
        <w:rPr>
          <w:bCs/>
        </w:rPr>
        <w:t>индивидуальный уровень обучающегося/воспитанника</w:t>
      </w:r>
      <w:bookmarkEnd w:id="1"/>
    </w:p>
    <w:p w:rsidR="00CA264C" w:rsidRPr="00CA264C" w:rsidRDefault="00CA264C" w:rsidP="007D32AC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t>(индивидуальные образовательные достижения обучающихся/воспитанников, динамика показателей их развития);</w:t>
      </w:r>
    </w:p>
    <w:p w:rsidR="00CA264C" w:rsidRPr="00CA264C" w:rsidRDefault="00CA264C" w:rsidP="007D32AC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A264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уровень педагогических и руководящих работников </w:t>
      </w:r>
      <w:r w:rsidRPr="00CA264C">
        <w:rPr>
          <w:rFonts w:ascii="Times New Roman" w:hAnsi="Times New Roman" w:cs="Times New Roman"/>
          <w:sz w:val="24"/>
          <w:szCs w:val="24"/>
        </w:rPr>
        <w:t>(профессиональная компетентность/профессиональные дефициты, влияние личных профессиональных достижений на образовательный результат обучающихся/воспитанников);</w:t>
      </w:r>
    </w:p>
    <w:p w:rsidR="00CA264C" w:rsidRDefault="00CA264C" w:rsidP="007D32AC">
      <w:pPr>
        <w:pStyle w:val="8"/>
        <w:numPr>
          <w:ilvl w:val="0"/>
          <w:numId w:val="31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A264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уровень образовательной организации </w:t>
      </w:r>
      <w:r w:rsidRPr="00CA264C">
        <w:rPr>
          <w:rFonts w:ascii="Times New Roman" w:hAnsi="Times New Roman" w:cs="Times New Roman"/>
          <w:sz w:val="24"/>
          <w:szCs w:val="24"/>
        </w:rPr>
        <w:t xml:space="preserve">(уровень образовательных результатов и их динамика; качество условий для обеспечения образовательного процесса, сохранения и укрепления здоровья обучающихся/воспитанников; эффективность управленческих решений руководителя; уровень методической работы в образовательной организации; наличие и функционирование </w:t>
      </w:r>
      <w:proofErr w:type="spellStart"/>
      <w:r w:rsidRPr="00CA264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A264C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образования);</w:t>
      </w:r>
    </w:p>
    <w:p w:rsidR="00CA264C" w:rsidRPr="00CA264C" w:rsidRDefault="00F62094" w:rsidP="007D32AC">
      <w:pPr>
        <w:pStyle w:val="8"/>
        <w:numPr>
          <w:ilvl w:val="1"/>
          <w:numId w:val="32"/>
        </w:numPr>
        <w:shd w:val="clear" w:color="auto" w:fill="auto"/>
        <w:tabs>
          <w:tab w:val="left" w:pos="426"/>
        </w:tabs>
        <w:spacing w:before="0" w:after="0" w:line="240" w:lineRule="auto"/>
        <w:ind w:right="20" w:hanging="72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 и функциональная структура системы оценки качества образования</w:t>
      </w:r>
    </w:p>
    <w:p w:rsidR="007D32AC" w:rsidRDefault="00F62094" w:rsidP="007D32AC">
      <w:pPr>
        <w:pStyle w:val="8"/>
        <w:numPr>
          <w:ilvl w:val="2"/>
          <w:numId w:val="32"/>
        </w:numPr>
        <w:shd w:val="clear" w:color="auto" w:fill="auto"/>
        <w:spacing w:before="0" w:after="0" w:line="240" w:lineRule="auto"/>
        <w:ind w:left="709" w:right="20" w:hanging="709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структура, занимающаяся </w:t>
      </w:r>
      <w:proofErr w:type="spellStart"/>
      <w:r w:rsidRPr="00CA264C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</w:t>
      </w:r>
      <w:r w:rsidR="001A4AF9" w:rsidRPr="00CA264C">
        <w:rPr>
          <w:rFonts w:ascii="Times New Roman" w:eastAsia="Times New Roman" w:hAnsi="Times New Roman" w:cs="Times New Roman"/>
          <w:sz w:val="24"/>
          <w:szCs w:val="24"/>
        </w:rPr>
        <w:t xml:space="preserve">х результатов, включает в себя: 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администрацию, педагогический совет, методический совет, методические объединения учителей-предметников, временные структуры (педагогический консилиум, комиссии и др.). </w:t>
      </w:r>
    </w:p>
    <w:p w:rsidR="00F62094" w:rsidRPr="00CA264C" w:rsidRDefault="00F62094" w:rsidP="007D32AC">
      <w:pPr>
        <w:pStyle w:val="8"/>
        <w:shd w:val="clear" w:color="auto" w:fill="auto"/>
        <w:spacing w:before="0" w:after="0" w:line="240" w:lineRule="auto"/>
        <w:ind w:left="720" w:right="20" w:hanging="720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A264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2. Администрация  школы: </w:t>
      </w:r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формирует блок локальных актов, регулирующих функционирование ВСОКО гимназии и приложений к ним, утверждает приказом директора гимназии и контролирует их исполнение;</w:t>
      </w:r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образования, участвует в этих мероприятиях;  </w:t>
      </w:r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обеспечивает на основе образовательной программы проведение в гимназии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организует систему мониторинга качества образования,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гимназии;</w:t>
      </w:r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обеспечивает условия для подготовки работников гимназии и общественных экспертов по осуществлению контрольно-оценочных процедур;</w:t>
      </w:r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за учебный год, публичный доклад директора гимназии);</w:t>
      </w:r>
      <w:proofErr w:type="gramEnd"/>
    </w:p>
    <w:p w:rsidR="00F62094" w:rsidRPr="00CA264C" w:rsidRDefault="00F62094" w:rsidP="007D32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F62094" w:rsidRPr="00CA264C" w:rsidRDefault="00F62094" w:rsidP="007D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D32A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3. Методический совет гимназии и методические объединения учителей-предметников: </w:t>
      </w:r>
    </w:p>
    <w:p w:rsidR="00F62094" w:rsidRPr="00CA264C" w:rsidRDefault="00F62094" w:rsidP="007D32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гимназии;</w:t>
      </w:r>
    </w:p>
    <w:p w:rsidR="00F62094" w:rsidRPr="00CA264C" w:rsidRDefault="00F62094" w:rsidP="007D32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педагогических работников гимназии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094" w:rsidRPr="00CA264C" w:rsidRDefault="00F62094" w:rsidP="007D32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содействуют проведению подготовки работников </w:t>
      </w:r>
      <w:r w:rsidR="009C6450" w:rsidRPr="00CA264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:rsidR="00F62094" w:rsidRPr="00CA264C" w:rsidRDefault="00F62094" w:rsidP="007D32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проводят экспертизу организации, содержания и результатов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  и формируют предложения по их совершенствованию;</w:t>
      </w:r>
    </w:p>
    <w:p w:rsidR="00F62094" w:rsidRPr="00CA264C" w:rsidRDefault="00F62094" w:rsidP="007D32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6053B2" w:rsidRPr="00CA264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62094" w:rsidRPr="00CA264C" w:rsidRDefault="00F62094" w:rsidP="007D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D32A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4. Педагогический совет </w:t>
      </w:r>
      <w:r w:rsidR="006053B2" w:rsidRPr="00CA264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  </w:t>
      </w:r>
    </w:p>
    <w:p w:rsidR="00F62094" w:rsidRPr="00CA264C" w:rsidRDefault="00F62094" w:rsidP="007D32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62094" w:rsidRPr="00CA264C" w:rsidRDefault="00F62094" w:rsidP="007D32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6053B2" w:rsidRPr="00CA264C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F62094" w:rsidRPr="00CA264C" w:rsidRDefault="00F62094" w:rsidP="007D32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гимназией по вопросам образования и воспитания подрастающего поколения, в том числе сообщения о проверке соблюдения санитарно-гигиенического режима в гимназии, об охране труда, здоровья и жизни обучающихся и другие вопросы образовательной деятельности гимназии;</w:t>
      </w:r>
    </w:p>
    <w:p w:rsidR="00F62094" w:rsidRPr="00CA264C" w:rsidRDefault="00F62094" w:rsidP="007D32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принимает решение о формах проведения промежуточной аттестации по результатам учебного года.</w:t>
      </w:r>
    </w:p>
    <w:p w:rsidR="00FA337E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A4547C" w:rsidRPr="00CA26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264C">
        <w:rPr>
          <w:rFonts w:ascii="Times New Roman" w:eastAsia="Times New Roman" w:hAnsi="Times New Roman" w:cs="Times New Roman"/>
          <w:b/>
          <w:sz w:val="24"/>
          <w:szCs w:val="24"/>
        </w:rPr>
        <w:t>Процедуры оценивания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Реализация ВСОКО осуществляется посредством существующих процедур и экспертной оценки качества образования.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4.1. Содержание процедуры оценки качества образовательных результатов обучающихся включает в себя: 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единый государственный экзамен для выпускников 11-ых классов;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</w:t>
      </w:r>
      <w:r w:rsidR="001A4AF9" w:rsidRPr="00CA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экзамен выпускников 9-ых классов (ОГЭ, ГВЭ);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промежуточную и текущую аттестацию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мониторинговые исследования качества знаний обучающихся 4-ых классов;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участие и результативность</w:t>
      </w:r>
      <w:r w:rsidR="001A4AF9" w:rsidRPr="00CA264C">
        <w:rPr>
          <w:rFonts w:ascii="Times New Roman" w:eastAsia="Times New Roman" w:hAnsi="Times New Roman" w:cs="Times New Roman"/>
          <w:sz w:val="24"/>
          <w:szCs w:val="24"/>
        </w:rPr>
        <w:t xml:space="preserve"> участия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в гимназических, районных и др. предметных олимпиадах, конкурсах, соревнованиях;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мониторинговое исследование обучающихся 1-ых классов «Готовность к обучению в школе и адаптация»;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мониторинговое исследование </w:t>
      </w:r>
      <w:proofErr w:type="spellStart"/>
      <w:r w:rsidRPr="00CA264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и адаптации обучающихся 5-ых и 10-ых классов;</w:t>
      </w:r>
    </w:p>
    <w:p w:rsidR="00F62094" w:rsidRPr="00CA264C" w:rsidRDefault="00F62094" w:rsidP="00F620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мониторинговое исследование образовательных достижений обучающихся на разных ступенях обучения в соответствии с программой мониторинговых исследований.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4.2. Содержание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 </w:t>
      </w:r>
    </w:p>
    <w:p w:rsidR="00F62094" w:rsidRPr="00CA264C" w:rsidRDefault="00F62094" w:rsidP="00F620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результаты лицензирования и государственной аккредитации;</w:t>
      </w:r>
    </w:p>
    <w:p w:rsidR="00F62094" w:rsidRPr="00CA264C" w:rsidRDefault="00F62094" w:rsidP="00F620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F62094" w:rsidRPr="00CA264C" w:rsidRDefault="00F62094" w:rsidP="00F620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программно-информационное обеспечение, наличие школьного сайта, регулярно пополнение, интернет и  эффективность его использования в учебном процессе;</w:t>
      </w:r>
    </w:p>
    <w:p w:rsidR="00F62094" w:rsidRPr="00CA264C" w:rsidRDefault="00F62094" w:rsidP="00F620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F62094" w:rsidRPr="00CA264C" w:rsidRDefault="00F62094" w:rsidP="00F620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F62094" w:rsidRPr="00CA264C" w:rsidRDefault="00F62094" w:rsidP="00F620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оценку соответствия службы охраны труда и обеспечение безопасности (ТБ, ОТ, ППБ,  СанПиН, антитеррористической безопасности, требования нормативных документов);</w:t>
      </w:r>
    </w:p>
    <w:p w:rsidR="00F62094" w:rsidRPr="00CA264C" w:rsidRDefault="00F62094" w:rsidP="00F6209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оценку состояния условий обучения нормативам и требованиям СанПиН 2.4.2.2821-10;</w:t>
      </w:r>
    </w:p>
    <w:p w:rsidR="00F62094" w:rsidRPr="00CA264C" w:rsidRDefault="00F62094" w:rsidP="00F6209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диагностика уровня тревожности обучающихся 1, 5, 10 классов в период       адаптации;</w:t>
      </w:r>
    </w:p>
    <w:p w:rsidR="00F62094" w:rsidRPr="00CA264C" w:rsidRDefault="00F62094" w:rsidP="00F620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оценку отсева обучающихся на всех ступенях обучения и сохранение контингента обучающихся;</w:t>
      </w:r>
    </w:p>
    <w:p w:rsidR="00F62094" w:rsidRPr="00CA264C" w:rsidRDefault="00F62094" w:rsidP="00F620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анализ результатов дальнейшего устройства выпускников;</w:t>
      </w:r>
    </w:p>
    <w:p w:rsidR="00F62094" w:rsidRPr="00CA264C" w:rsidRDefault="00F62094" w:rsidP="00F620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оценку открытости гимназии для родителей и общественных организаций, анкетирование  родителей.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4.3. Содержание процедуры оценки системы дополнительного образования включает в себя: </w:t>
      </w:r>
    </w:p>
    <w:p w:rsidR="00F62094" w:rsidRPr="00CA264C" w:rsidRDefault="00F62094" w:rsidP="00F62094">
      <w:pPr>
        <w:pStyle w:val="a4"/>
        <w:numPr>
          <w:ilvl w:val="0"/>
          <w:numId w:val="27"/>
        </w:numPr>
        <w:spacing w:before="0" w:beforeAutospacing="0" w:after="0" w:afterAutospacing="0"/>
        <w:jc w:val="both"/>
      </w:pPr>
      <w:r w:rsidRPr="00CA264C">
        <w:t>степень соответствия программ дополнительного образования нормативным требованиям;</w:t>
      </w:r>
    </w:p>
    <w:p w:rsidR="00F62094" w:rsidRPr="00CA264C" w:rsidRDefault="00F62094" w:rsidP="00F6209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реализация направленности программ дополнительного образования, заявленной в лицензии;</w:t>
      </w:r>
    </w:p>
    <w:p w:rsidR="00F62094" w:rsidRPr="00CA264C" w:rsidRDefault="00F62094" w:rsidP="00F6209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(%), охваченных дополнительным образованием.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4.4. Содержание процедуры оценки качества воспитательной работы включает в себя: </w:t>
      </w:r>
    </w:p>
    <w:p w:rsidR="00F62094" w:rsidRPr="00CA264C" w:rsidRDefault="00F62094" w:rsidP="00F620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степень вовлеченности в воспитательный процесс педагогического коллектива и родителей;</w:t>
      </w:r>
    </w:p>
    <w:p w:rsidR="00F62094" w:rsidRPr="00CA264C" w:rsidRDefault="00F62094" w:rsidP="00F620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:rsidR="00F62094" w:rsidRPr="00CA264C" w:rsidRDefault="00F62094" w:rsidP="00F620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 интересам и потребностям;</w:t>
      </w:r>
    </w:p>
    <w:p w:rsidR="00F62094" w:rsidRPr="00CA264C" w:rsidRDefault="00F62094" w:rsidP="00F620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наличие детского самоуправления;</w:t>
      </w:r>
    </w:p>
    <w:p w:rsidR="00F62094" w:rsidRPr="00CA264C" w:rsidRDefault="00F62094" w:rsidP="00F620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процессом;</w:t>
      </w:r>
    </w:p>
    <w:p w:rsidR="00F62094" w:rsidRPr="00CA264C" w:rsidRDefault="00F62094" w:rsidP="00F620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количества правонарушений.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4.5.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 </w:t>
      </w:r>
    </w:p>
    <w:p w:rsidR="00F62094" w:rsidRPr="00CA264C" w:rsidRDefault="00F62094" w:rsidP="00F620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аттестацию педагогов;</w:t>
      </w:r>
    </w:p>
    <w:p w:rsidR="00F62094" w:rsidRPr="00CA264C" w:rsidRDefault="00F62094" w:rsidP="00F620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F62094" w:rsidRPr="00CA264C" w:rsidRDefault="00F62094" w:rsidP="00F620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F62094" w:rsidRPr="00CA264C" w:rsidRDefault="00F62094" w:rsidP="00F620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образовательные достижения учащихся;</w:t>
      </w:r>
    </w:p>
    <w:p w:rsidR="00F62094" w:rsidRPr="00CA264C" w:rsidRDefault="00F62094" w:rsidP="00F620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подготовку и участие в качестве экспертов ЕГЭ, аттестационных комиссий, жюри и т.д.;</w:t>
      </w:r>
    </w:p>
    <w:p w:rsidR="00F62094" w:rsidRPr="00CA264C" w:rsidRDefault="00F62094" w:rsidP="00F620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процедуры оценки здоровья обучающихся включает в себя: </w:t>
      </w:r>
      <w:proofErr w:type="gramEnd"/>
    </w:p>
    <w:p w:rsidR="00F62094" w:rsidRPr="00CA264C" w:rsidRDefault="00F62094" w:rsidP="00F620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наличие медицинского кабинета и его оснащенность;</w:t>
      </w:r>
    </w:p>
    <w:p w:rsidR="00F62094" w:rsidRPr="00CA264C" w:rsidRDefault="00F62094" w:rsidP="00F620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профилактических мероприятий;</w:t>
      </w:r>
    </w:p>
    <w:p w:rsidR="00F62094" w:rsidRPr="00CA264C" w:rsidRDefault="00F62094" w:rsidP="00F620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оценку заболеваемости обучающихся, педагогических и других работников гимназии;</w:t>
      </w:r>
    </w:p>
    <w:p w:rsidR="00F62094" w:rsidRPr="00CA264C" w:rsidRDefault="00F62094" w:rsidP="00F620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оценку эффективности оздоровительной работы (</w:t>
      </w:r>
      <w:proofErr w:type="spellStart"/>
      <w:r w:rsidRPr="00CA264C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программы, режим дня, организация отдыха и оздоровления детей в каникулярное время);</w:t>
      </w:r>
    </w:p>
    <w:p w:rsidR="00F62094" w:rsidRPr="00CA264C" w:rsidRDefault="00F62094" w:rsidP="00F620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оценку состояния физкультурно-оздоровительной работы;</w:t>
      </w:r>
    </w:p>
    <w:p w:rsidR="00F62094" w:rsidRPr="00CA264C" w:rsidRDefault="00F62094" w:rsidP="00F620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состояния здоровья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991" w:rsidRPr="00CA264C" w:rsidRDefault="005A6991" w:rsidP="00F6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094" w:rsidRPr="00CA264C" w:rsidRDefault="00F62094" w:rsidP="00F6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A4547C" w:rsidRPr="00CA26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A264C">
        <w:rPr>
          <w:rFonts w:ascii="Times New Roman" w:eastAsia="Times New Roman" w:hAnsi="Times New Roman" w:cs="Times New Roman"/>
          <w:b/>
          <w:sz w:val="24"/>
          <w:szCs w:val="24"/>
        </w:rPr>
        <w:t>Инструменты оценивания</w:t>
      </w:r>
    </w:p>
    <w:p w:rsidR="00AB4DC2" w:rsidRPr="00CA264C" w:rsidRDefault="00AB4DC2" w:rsidP="005A69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образовательного процесса </w:t>
      </w:r>
      <w:r w:rsidR="006053B2" w:rsidRPr="00CA264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, определения методологии, технологии и инструментария оценки качества образования.</w:t>
      </w:r>
    </w:p>
    <w:p w:rsidR="00F62094" w:rsidRPr="00CA264C" w:rsidRDefault="00F62094" w:rsidP="005A69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образования осуществляется посредством: </w:t>
      </w:r>
    </w:p>
    <w:p w:rsidR="00F62094" w:rsidRPr="00CA264C" w:rsidRDefault="00F62094" w:rsidP="00F62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CA264C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F62094" w:rsidRPr="00CA264C" w:rsidRDefault="00F62094" w:rsidP="00F62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F62094" w:rsidRPr="00CA264C" w:rsidRDefault="00F62094" w:rsidP="00F62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лицензирования;</w:t>
      </w:r>
    </w:p>
    <w:p w:rsidR="00F62094" w:rsidRPr="00CA264C" w:rsidRDefault="00F62094" w:rsidP="00F62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государственной аккредитации;</w:t>
      </w:r>
    </w:p>
    <w:p w:rsidR="00F62094" w:rsidRPr="00CA264C" w:rsidRDefault="00F62094" w:rsidP="00F62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выпускников;</w:t>
      </w:r>
    </w:p>
    <w:p w:rsidR="00F62094" w:rsidRPr="00CA264C" w:rsidRDefault="00F62094" w:rsidP="00F62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мониторинга качества образования.</w:t>
      </w:r>
    </w:p>
    <w:p w:rsidR="00F62094" w:rsidRPr="00CA264C" w:rsidRDefault="00F62094" w:rsidP="00F6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качестве источников  данных для оценки качества образования используются: </w:t>
      </w:r>
    </w:p>
    <w:p w:rsidR="00F62094" w:rsidRPr="00CA264C" w:rsidRDefault="00F62094" w:rsidP="00F62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образовательная статистика;</w:t>
      </w:r>
    </w:p>
    <w:p w:rsidR="00F62094" w:rsidRPr="00CA264C" w:rsidRDefault="00F62094" w:rsidP="00F62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промежуточная и итоговая аттестация;</w:t>
      </w:r>
    </w:p>
    <w:p w:rsidR="00F62094" w:rsidRPr="00CA264C" w:rsidRDefault="00F62094" w:rsidP="00F62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мониторинговые исследования;</w:t>
      </w:r>
    </w:p>
    <w:p w:rsidR="00F62094" w:rsidRPr="00CA264C" w:rsidRDefault="00F62094" w:rsidP="00F62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социологические опросы;</w:t>
      </w:r>
    </w:p>
    <w:p w:rsidR="00F62094" w:rsidRPr="00CA264C" w:rsidRDefault="00F62094" w:rsidP="00F62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отчеты работников </w:t>
      </w:r>
      <w:r w:rsidR="006053B2" w:rsidRPr="00CA264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094" w:rsidRPr="00CA264C" w:rsidRDefault="00F62094" w:rsidP="00F620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посещение уроков и внеклассных мероприятий.</w:t>
      </w:r>
    </w:p>
    <w:p w:rsidR="006053B2" w:rsidRPr="00CA264C" w:rsidRDefault="00F62094" w:rsidP="00AB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br/>
      </w:r>
      <w:r w:rsidRPr="00CA264C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A4547C" w:rsidRPr="00CA26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DC2" w:rsidRPr="00CA264C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результатов внешнего и внутреннего оценивания</w:t>
      </w:r>
    </w:p>
    <w:p w:rsidR="00426C86" w:rsidRPr="00CA264C" w:rsidRDefault="00426C86" w:rsidP="005A69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Для оценки качества образования используются </w:t>
      </w:r>
      <w:proofErr w:type="gramStart"/>
      <w:r w:rsidRPr="00CA264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gram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как внутренней оценки, так и внешней (НОКО, результаты ГИА, аттестации учителя</w:t>
      </w:r>
      <w:r w:rsidR="001A4AF9" w:rsidRPr="00CA264C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337E" w:rsidRPr="00CA264C" w:rsidRDefault="00426C86" w:rsidP="005A69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результатов </w:t>
      </w:r>
      <w:proofErr w:type="spellStart"/>
      <w:r w:rsidRPr="00CA264C">
        <w:rPr>
          <w:rFonts w:ascii="Times New Roman" w:eastAsia="Times New Roman" w:hAnsi="Times New Roman" w:cs="Times New Roman"/>
          <w:sz w:val="24"/>
          <w:szCs w:val="24"/>
        </w:rPr>
        <w:t>оцеки</w:t>
      </w:r>
      <w:proofErr w:type="spellEnd"/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 </w:t>
      </w:r>
      <w:r w:rsidR="001A541D" w:rsidRPr="00CA264C">
        <w:rPr>
          <w:rFonts w:ascii="Times New Roman" w:eastAsia="Times New Roman" w:hAnsi="Times New Roman" w:cs="Times New Roman"/>
          <w:sz w:val="24"/>
          <w:szCs w:val="24"/>
        </w:rPr>
        <w:t xml:space="preserve">составляются отчеты по </w:t>
      </w:r>
      <w:proofErr w:type="spellStart"/>
      <w:r w:rsidR="001A541D" w:rsidRPr="00CA264C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="001A541D" w:rsidRPr="00CA2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принимаются управленческие решения для повыше</w:t>
      </w:r>
      <w:r w:rsidR="001A541D" w:rsidRPr="00CA264C">
        <w:rPr>
          <w:rFonts w:ascii="Times New Roman" w:eastAsia="Times New Roman" w:hAnsi="Times New Roman" w:cs="Times New Roman"/>
          <w:sz w:val="24"/>
          <w:szCs w:val="24"/>
        </w:rPr>
        <w:t>ния уровня качества образования</w:t>
      </w:r>
      <w:r w:rsidR="001A4AF9" w:rsidRPr="00CA2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DC2" w:rsidRPr="00CA264C" w:rsidRDefault="00AB4DC2" w:rsidP="005A69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Придание гл</w:t>
      </w:r>
      <w:r w:rsidR="00426C86" w:rsidRPr="00CA264C">
        <w:rPr>
          <w:rFonts w:ascii="Times New Roman" w:eastAsia="Times New Roman" w:hAnsi="Times New Roman" w:cs="Times New Roman"/>
          <w:sz w:val="24"/>
          <w:szCs w:val="24"/>
        </w:rPr>
        <w:t>асности и открытости результатов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 оценки качества образования осуществляется путем предоставления информации: </w:t>
      </w:r>
    </w:p>
    <w:p w:rsidR="00AB4DC2" w:rsidRPr="00CA264C" w:rsidRDefault="001A541D" w:rsidP="00AB4DC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</w:t>
      </w:r>
      <w:r w:rsidR="00AB4DC2" w:rsidRPr="00CA264C">
        <w:rPr>
          <w:rFonts w:ascii="Times New Roman" w:eastAsia="Times New Roman" w:hAnsi="Times New Roman" w:cs="Times New Roman"/>
          <w:sz w:val="24"/>
          <w:szCs w:val="24"/>
        </w:rPr>
        <w:t>основным потребителям результатов ВСОКО;</w:t>
      </w:r>
    </w:p>
    <w:p w:rsidR="00AB4DC2" w:rsidRPr="00CA264C" w:rsidRDefault="00AB4DC2" w:rsidP="00AB4DC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средствам массовой информации через публичный доклад директора </w:t>
      </w:r>
      <w:r w:rsidR="006053B2" w:rsidRPr="00CA264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4DC2" w:rsidRPr="00CA264C" w:rsidRDefault="00AB4DC2" w:rsidP="00AB4DC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 xml:space="preserve">размещение  аналитических материалов, результатов  оценки качества образования на официальном сайте </w:t>
      </w:r>
      <w:r w:rsidR="006053B2" w:rsidRPr="00CA264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DC2" w:rsidRPr="00CA264C" w:rsidRDefault="00AB4DC2" w:rsidP="00AB4DC2">
      <w:pPr>
        <w:pStyle w:val="a5"/>
        <w:spacing w:before="0" w:beforeAutospacing="0" w:after="0" w:afterAutospacing="0"/>
        <w:jc w:val="both"/>
      </w:pPr>
    </w:p>
    <w:p w:rsidR="00AB4DC2" w:rsidRPr="00CA264C" w:rsidRDefault="00AB4DC2" w:rsidP="00AB4DC2">
      <w:pPr>
        <w:pStyle w:val="a5"/>
        <w:spacing w:before="0" w:beforeAutospacing="0" w:after="0" w:afterAutospacing="0"/>
        <w:jc w:val="both"/>
      </w:pPr>
    </w:p>
    <w:p w:rsidR="00F62094" w:rsidRPr="00CA264C" w:rsidRDefault="00F62094" w:rsidP="00B641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119E" w:rsidRPr="00CA264C" w:rsidRDefault="0088119E" w:rsidP="00B6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6378" w:rsidRPr="00CA264C" w:rsidRDefault="0088119E" w:rsidP="00426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6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26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6639" w:rsidRPr="00CA264C" w:rsidRDefault="00E36639" w:rsidP="006A2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639" w:rsidRPr="00CA264C" w:rsidRDefault="00E36639" w:rsidP="00E36639">
      <w:pPr>
        <w:suppressAutoHyphens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88119E" w:rsidRPr="00CA264C" w:rsidRDefault="0088119E" w:rsidP="0088119E">
      <w:pPr>
        <w:pStyle w:val="a5"/>
        <w:spacing w:before="0" w:beforeAutospacing="0" w:after="0" w:afterAutospacing="0"/>
        <w:jc w:val="center"/>
      </w:pPr>
    </w:p>
    <w:p w:rsidR="00E36639" w:rsidRPr="00CA264C" w:rsidRDefault="00E36639" w:rsidP="0088119E">
      <w:pPr>
        <w:pStyle w:val="a5"/>
        <w:spacing w:before="0" w:beforeAutospacing="0" w:after="0" w:afterAutospacing="0"/>
        <w:jc w:val="center"/>
      </w:pPr>
    </w:p>
    <w:p w:rsidR="00E36639" w:rsidRPr="00CA264C" w:rsidRDefault="00E36639" w:rsidP="0088119E">
      <w:pPr>
        <w:pStyle w:val="a5"/>
        <w:spacing w:before="0" w:beforeAutospacing="0" w:after="0" w:afterAutospacing="0"/>
        <w:jc w:val="center"/>
      </w:pPr>
    </w:p>
    <w:p w:rsidR="00E36639" w:rsidRPr="00CA264C" w:rsidRDefault="00E36639" w:rsidP="0088119E">
      <w:pPr>
        <w:pStyle w:val="a5"/>
        <w:spacing w:before="0" w:beforeAutospacing="0" w:after="0" w:afterAutospacing="0"/>
        <w:jc w:val="center"/>
      </w:pPr>
    </w:p>
    <w:p w:rsidR="0088119E" w:rsidRPr="00CA264C" w:rsidRDefault="0088119E" w:rsidP="0088119E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03E7C" w:rsidRPr="00CA264C" w:rsidRDefault="00003E7C" w:rsidP="0088119E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D72F5" w:rsidRDefault="003D72F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003E7C" w:rsidRPr="00CA264C" w:rsidRDefault="00003E7C" w:rsidP="0088119E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03E7C" w:rsidRPr="00CA264C" w:rsidRDefault="00003E7C" w:rsidP="0088119E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03E7C" w:rsidRPr="00CA264C" w:rsidRDefault="00003E7C" w:rsidP="005A6991">
      <w:pPr>
        <w:pStyle w:val="a5"/>
        <w:spacing w:before="0" w:beforeAutospacing="0" w:after="0" w:afterAutospacing="0"/>
        <w:rPr>
          <w:b/>
          <w:bCs/>
        </w:rPr>
      </w:pPr>
    </w:p>
    <w:p w:rsidR="00003E7C" w:rsidRPr="00CA264C" w:rsidRDefault="00003E7C" w:rsidP="001A4AF9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264C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003E7C" w:rsidRPr="00CA264C" w:rsidRDefault="00003E7C" w:rsidP="001A4AF9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3E7C" w:rsidRPr="00CA264C" w:rsidRDefault="00003E7C" w:rsidP="001A4AF9">
      <w:pPr>
        <w:shd w:val="clear" w:color="auto" w:fill="FFFFFF" w:themeFill="background1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4C">
        <w:rPr>
          <w:rFonts w:ascii="Times New Roman" w:hAnsi="Times New Roman" w:cs="Times New Roman"/>
          <w:b/>
          <w:sz w:val="24"/>
          <w:szCs w:val="24"/>
        </w:rPr>
        <w:t xml:space="preserve">Качество образовательных результатов </w:t>
      </w:r>
    </w:p>
    <w:p w:rsidR="00003E7C" w:rsidRPr="00CA264C" w:rsidRDefault="00003E7C" w:rsidP="001A4AF9">
      <w:pPr>
        <w:shd w:val="clear" w:color="auto" w:fill="FFFFFF" w:themeFill="background1"/>
        <w:ind w:left="720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по каждому предмету учебного плана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 на «4 и 5»,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  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уровень освоения планируемых результатов ООП (базовый, высокий и т.д.)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мотивация, самооценка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обучающихся, участвующих в предметных олимпиадах, конкурсах,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 призёров и победителей в предметных олимпиадах, конкурсах,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обучающихся, участвующих в конференциях, исследовательской  и проектной деятельности,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 призёров и победителей в конференциях, исследовательской  и проектной деятельности,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обучающихся, участвующих в различных творческих конкурсах,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 призёров и победителей в творческих конкурсах,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обучающихся, участвующих в спортивных соревнованиях,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 призёров и победителей в спортивных соревнованиях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, имеющих отклонение в здоровье,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, занимающихся спортом,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процент пропуска уроков по болезни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образовательными результатами обучающихся</w:t>
            </w:r>
          </w:p>
        </w:tc>
      </w:tr>
    </w:tbl>
    <w:p w:rsidR="00003E7C" w:rsidRPr="00CA264C" w:rsidRDefault="00003E7C" w:rsidP="00003E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3E7C" w:rsidRPr="00CA264C" w:rsidRDefault="00003E7C" w:rsidP="00003E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4C">
        <w:rPr>
          <w:rFonts w:ascii="Times New Roman" w:hAnsi="Times New Roman" w:cs="Times New Roman"/>
          <w:b/>
          <w:sz w:val="24"/>
          <w:szCs w:val="24"/>
        </w:rPr>
        <w:t>Качество реализации образовательного процесса</w:t>
      </w:r>
    </w:p>
    <w:p w:rsidR="00003E7C" w:rsidRPr="00CA264C" w:rsidRDefault="00003E7C" w:rsidP="00003E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образовательных программ требованиям ФК ГОС, ФГОС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соответствие образовательных программ требованиям ФК ГОС, ФГОС и контингенту обучающихся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статистика запроса участников образовательных отношений,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, занимающихся по программам дополнительного образования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соответствие учебных планов и рабочих программ требованиям ФГОС, ФК ГОС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уроков и индивидуальной работы с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число посещений уроков учителями и администрацией,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 и их родителей (законных представителей), положительно высказавшихся о </w:t>
            </w:r>
            <w:r w:rsidRPr="00CA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учебного плана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внеурочной деятельности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родителей (законных представителей), положительно высказавшихся о внеурочных мероприятиях,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 и их родителей (законных представителей), положительно высказавшихся о классном руководстве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обучающихся и их родителей условиями реализации образовательного процесса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обучающихся и их родителей (законных представителей), положительно высказавшихся о различных видах условий жизнедеятельности гимназии</w:t>
            </w:r>
          </w:p>
        </w:tc>
      </w:tr>
    </w:tbl>
    <w:p w:rsidR="00003E7C" w:rsidRPr="00CA264C" w:rsidRDefault="00003E7C" w:rsidP="00003E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3E7C" w:rsidRPr="00CA264C" w:rsidRDefault="00003E7C" w:rsidP="00003E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4C">
        <w:rPr>
          <w:rFonts w:ascii="Times New Roman" w:hAnsi="Times New Roman" w:cs="Times New Roman"/>
          <w:b/>
          <w:sz w:val="24"/>
          <w:szCs w:val="24"/>
        </w:rPr>
        <w:t>Качество условий, обеспечивающих образовательные результаты</w:t>
      </w:r>
    </w:p>
    <w:p w:rsidR="00003E7C" w:rsidRPr="00CA264C" w:rsidRDefault="00003E7C" w:rsidP="00003E7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педагогическими кадрами, имеющими необходимую квалификацию по каждому предмету учебного плана;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имеющих высшую квалификационную категорию, первую  квалификационную категорию;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 в течение года, в течение 3-х лет;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получивших поощрения в различных профессиональных конкурсах;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активно участвующих в диссеминации педагогического опыта (методические разработки, статьи, выступления, мастер-классы, обобщение опыта и пр.)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соответствие материально-технического обеспечения требованиям ФГОС;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удовлетворенность родителей условиями, обеспечивающими образовательный процесс 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Информационно-развивающая среда</w:t>
            </w:r>
          </w:p>
          <w:p w:rsidR="00003E7C" w:rsidRPr="00CA264C" w:rsidRDefault="00003E7C" w:rsidP="00D3668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соответствие информационно-методических условий требованиям ФГОС;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 информационно-методическими условиями, обеспечивающими образовательный процесс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и эстетические условия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учащихся и родителей, положительно высказавшихся о санитарно-гигиенических и эстетических условиях, обеспечивающих образовательный процесс;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предписания надзорных органов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и питание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учащихся и родителей, положительно высказавшихся о медицинском сопровождении образовательного процесса;</w:t>
            </w:r>
          </w:p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- доля учащихся и родителей, положительно высказавшихся об организации питания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управление 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органов общественного управления (правление, ученическое </w:t>
            </w:r>
            <w:proofErr w:type="gramStart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>самоуправлении</w:t>
            </w:r>
            <w:proofErr w:type="gramEnd"/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</w:tr>
      <w:tr w:rsidR="00003E7C" w:rsidRPr="00CA264C" w:rsidTr="00D36680">
        <w:tc>
          <w:tcPr>
            <w:tcW w:w="3652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  <w:r w:rsidRPr="00CA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обеспечивающая деятельность гимназии)</w:t>
            </w:r>
          </w:p>
        </w:tc>
        <w:tc>
          <w:tcPr>
            <w:tcW w:w="5919" w:type="dxa"/>
          </w:tcPr>
          <w:p w:rsidR="00003E7C" w:rsidRPr="00CA264C" w:rsidRDefault="00003E7C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полнота нормативно-правового обеспечения </w:t>
            </w:r>
            <w:r w:rsidRPr="00CA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</w:tbl>
    <w:p w:rsidR="00003E7C" w:rsidRPr="00CA264C" w:rsidRDefault="00003E7C" w:rsidP="0088119E">
      <w:pPr>
        <w:pStyle w:val="a5"/>
        <w:spacing w:before="0" w:beforeAutospacing="0" w:after="0" w:afterAutospacing="0"/>
        <w:jc w:val="center"/>
        <w:rPr>
          <w:b/>
          <w:bCs/>
        </w:rPr>
      </w:pPr>
    </w:p>
    <w:sectPr w:rsidR="00003E7C" w:rsidRPr="00CA264C" w:rsidSect="001A4AF9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ED7"/>
    <w:multiLevelType w:val="hybridMultilevel"/>
    <w:tmpl w:val="DBCA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3AF0"/>
    <w:multiLevelType w:val="multilevel"/>
    <w:tmpl w:val="B7A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F15D4"/>
    <w:multiLevelType w:val="multilevel"/>
    <w:tmpl w:val="1926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538F9"/>
    <w:multiLevelType w:val="hybridMultilevel"/>
    <w:tmpl w:val="5DD4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D2444"/>
    <w:multiLevelType w:val="hybridMultilevel"/>
    <w:tmpl w:val="BD700528"/>
    <w:lvl w:ilvl="0" w:tplc="0734A19E">
      <w:numFmt w:val="bullet"/>
      <w:lvlText w:val="·"/>
      <w:lvlJc w:val="left"/>
      <w:pPr>
        <w:ind w:left="945" w:hanging="58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71A14"/>
    <w:multiLevelType w:val="multilevel"/>
    <w:tmpl w:val="73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F1137"/>
    <w:multiLevelType w:val="multilevel"/>
    <w:tmpl w:val="281A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941FF"/>
    <w:multiLevelType w:val="multilevel"/>
    <w:tmpl w:val="437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E60E8"/>
    <w:multiLevelType w:val="multilevel"/>
    <w:tmpl w:val="D00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D0378"/>
    <w:multiLevelType w:val="multilevel"/>
    <w:tmpl w:val="607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F48E8"/>
    <w:multiLevelType w:val="multilevel"/>
    <w:tmpl w:val="6A3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04AFC"/>
    <w:multiLevelType w:val="multilevel"/>
    <w:tmpl w:val="E5C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E7CF2"/>
    <w:multiLevelType w:val="multilevel"/>
    <w:tmpl w:val="2280EF5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65104"/>
    <w:multiLevelType w:val="hybridMultilevel"/>
    <w:tmpl w:val="7DA0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049DB"/>
    <w:multiLevelType w:val="hybridMultilevel"/>
    <w:tmpl w:val="2426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328FF"/>
    <w:multiLevelType w:val="hybridMultilevel"/>
    <w:tmpl w:val="E300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72767"/>
    <w:multiLevelType w:val="multilevel"/>
    <w:tmpl w:val="C168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54890"/>
    <w:multiLevelType w:val="multilevel"/>
    <w:tmpl w:val="26E0A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20E50B1"/>
    <w:multiLevelType w:val="multilevel"/>
    <w:tmpl w:val="CC6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46D34"/>
    <w:multiLevelType w:val="multilevel"/>
    <w:tmpl w:val="472C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9A35A5"/>
    <w:multiLevelType w:val="multilevel"/>
    <w:tmpl w:val="7886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F1296"/>
    <w:multiLevelType w:val="hybridMultilevel"/>
    <w:tmpl w:val="62F01852"/>
    <w:lvl w:ilvl="0" w:tplc="0419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91C2E"/>
    <w:multiLevelType w:val="multilevel"/>
    <w:tmpl w:val="7C2A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B53911"/>
    <w:multiLevelType w:val="multilevel"/>
    <w:tmpl w:val="211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B63E71"/>
    <w:multiLevelType w:val="multilevel"/>
    <w:tmpl w:val="8954D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E60120"/>
    <w:multiLevelType w:val="multilevel"/>
    <w:tmpl w:val="CE3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45D3B"/>
    <w:multiLevelType w:val="multilevel"/>
    <w:tmpl w:val="EAF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F0DE3"/>
    <w:multiLevelType w:val="multilevel"/>
    <w:tmpl w:val="FD9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33E57"/>
    <w:multiLevelType w:val="multilevel"/>
    <w:tmpl w:val="C188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2942D2"/>
    <w:multiLevelType w:val="multilevel"/>
    <w:tmpl w:val="4364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903D5B"/>
    <w:multiLevelType w:val="multilevel"/>
    <w:tmpl w:val="353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8"/>
  </w:num>
  <w:num w:numId="4">
    <w:abstractNumId w:val="23"/>
  </w:num>
  <w:num w:numId="5">
    <w:abstractNumId w:val="6"/>
  </w:num>
  <w:num w:numId="6">
    <w:abstractNumId w:val="27"/>
  </w:num>
  <w:num w:numId="7">
    <w:abstractNumId w:val="11"/>
  </w:num>
  <w:num w:numId="8">
    <w:abstractNumId w:val="29"/>
  </w:num>
  <w:num w:numId="9">
    <w:abstractNumId w:val="7"/>
  </w:num>
  <w:num w:numId="10">
    <w:abstractNumId w:val="25"/>
  </w:num>
  <w:num w:numId="11">
    <w:abstractNumId w:val="10"/>
  </w:num>
  <w:num w:numId="12">
    <w:abstractNumId w:val="8"/>
  </w:num>
  <w:num w:numId="13">
    <w:abstractNumId w:val="20"/>
  </w:num>
  <w:num w:numId="14">
    <w:abstractNumId w:val="16"/>
  </w:num>
  <w:num w:numId="15">
    <w:abstractNumId w:val="5"/>
  </w:num>
  <w:num w:numId="16">
    <w:abstractNumId w:val="9"/>
  </w:num>
  <w:num w:numId="17">
    <w:abstractNumId w:val="22"/>
  </w:num>
  <w:num w:numId="18">
    <w:abstractNumId w:val="28"/>
  </w:num>
  <w:num w:numId="19">
    <w:abstractNumId w:val="1"/>
  </w:num>
  <w:num w:numId="20">
    <w:abstractNumId w:val="30"/>
  </w:num>
  <w:num w:numId="21">
    <w:abstractNumId w:val="2"/>
  </w:num>
  <w:num w:numId="22">
    <w:abstractNumId w:val="19"/>
  </w:num>
  <w:num w:numId="23">
    <w:abstractNumId w:val="3"/>
  </w:num>
  <w:num w:numId="24">
    <w:abstractNumId w:val="14"/>
  </w:num>
  <w:num w:numId="25">
    <w:abstractNumId w:val="4"/>
  </w:num>
  <w:num w:numId="26">
    <w:abstractNumId w:val="21"/>
  </w:num>
  <w:num w:numId="27">
    <w:abstractNumId w:val="0"/>
  </w:num>
  <w:num w:numId="28">
    <w:abstractNumId w:val="13"/>
  </w:num>
  <w:num w:numId="29">
    <w:abstractNumId w:val="24"/>
  </w:num>
  <w:num w:numId="30">
    <w:abstractNumId w:val="12"/>
  </w:num>
  <w:num w:numId="31">
    <w:abstractNumId w:val="1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BE3"/>
    <w:rsid w:val="00000825"/>
    <w:rsid w:val="00003E7C"/>
    <w:rsid w:val="000F19B1"/>
    <w:rsid w:val="001A4AF9"/>
    <w:rsid w:val="001A541D"/>
    <w:rsid w:val="001B3404"/>
    <w:rsid w:val="00236CCB"/>
    <w:rsid w:val="00250B82"/>
    <w:rsid w:val="002C23B9"/>
    <w:rsid w:val="002E36A4"/>
    <w:rsid w:val="003614FF"/>
    <w:rsid w:val="003C1BBD"/>
    <w:rsid w:val="003D72F5"/>
    <w:rsid w:val="00410759"/>
    <w:rsid w:val="00426378"/>
    <w:rsid w:val="00426C86"/>
    <w:rsid w:val="00445087"/>
    <w:rsid w:val="004A6B80"/>
    <w:rsid w:val="004B7822"/>
    <w:rsid w:val="00506E65"/>
    <w:rsid w:val="005A6991"/>
    <w:rsid w:val="005C4EF3"/>
    <w:rsid w:val="006053B2"/>
    <w:rsid w:val="0063298F"/>
    <w:rsid w:val="006A2224"/>
    <w:rsid w:val="006E5F83"/>
    <w:rsid w:val="006E72EF"/>
    <w:rsid w:val="0073182E"/>
    <w:rsid w:val="00767F63"/>
    <w:rsid w:val="007A3A31"/>
    <w:rsid w:val="007D32AC"/>
    <w:rsid w:val="0081023B"/>
    <w:rsid w:val="00815D03"/>
    <w:rsid w:val="0082610A"/>
    <w:rsid w:val="0088119E"/>
    <w:rsid w:val="008D3E3E"/>
    <w:rsid w:val="009C6450"/>
    <w:rsid w:val="009F12AA"/>
    <w:rsid w:val="00A11BE3"/>
    <w:rsid w:val="00A4547C"/>
    <w:rsid w:val="00AB4DC2"/>
    <w:rsid w:val="00B64162"/>
    <w:rsid w:val="00C22A7D"/>
    <w:rsid w:val="00C46AF8"/>
    <w:rsid w:val="00C900CD"/>
    <w:rsid w:val="00CA264C"/>
    <w:rsid w:val="00D03F94"/>
    <w:rsid w:val="00D93688"/>
    <w:rsid w:val="00DB34F5"/>
    <w:rsid w:val="00DE4541"/>
    <w:rsid w:val="00E36639"/>
    <w:rsid w:val="00E8499F"/>
    <w:rsid w:val="00EC6B03"/>
    <w:rsid w:val="00F51A31"/>
    <w:rsid w:val="00F62094"/>
    <w:rsid w:val="00FA337E"/>
    <w:rsid w:val="00FB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BE3"/>
    <w:rPr>
      <w:b/>
      <w:bCs/>
    </w:rPr>
  </w:style>
  <w:style w:type="paragraph" w:customStyle="1" w:styleId="msolistparagraphbullet1gif">
    <w:name w:val="msolistparagraphbullet1.gif"/>
    <w:basedOn w:val="a"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11BE3"/>
    <w:rPr>
      <w:color w:val="0000FF"/>
      <w:u w:val="single"/>
    </w:rPr>
  </w:style>
  <w:style w:type="character" w:styleId="a7">
    <w:name w:val="Emphasis"/>
    <w:basedOn w:val="a0"/>
    <w:uiPriority w:val="20"/>
    <w:qFormat/>
    <w:rsid w:val="0088119E"/>
    <w:rPr>
      <w:i/>
      <w:iCs/>
    </w:rPr>
  </w:style>
  <w:style w:type="table" w:styleId="a8">
    <w:name w:val="Table Grid"/>
    <w:basedOn w:val="a1"/>
    <w:uiPriority w:val="59"/>
    <w:rsid w:val="0081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8"/>
    <w:rsid w:val="00CA264C"/>
    <w:rPr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CA264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9"/>
    <w:rsid w:val="00CA264C"/>
    <w:pPr>
      <w:widowControl w:val="0"/>
      <w:shd w:val="clear" w:color="auto" w:fill="FFFFFF"/>
      <w:spacing w:before="540" w:after="420" w:line="451" w:lineRule="exact"/>
      <w:jc w:val="both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D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BE3"/>
    <w:rPr>
      <w:b/>
      <w:bCs/>
    </w:rPr>
  </w:style>
  <w:style w:type="paragraph" w:customStyle="1" w:styleId="msolistparagraphbullet1gif">
    <w:name w:val="msolistparagraphbullet1.gif"/>
    <w:basedOn w:val="a"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1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11BE3"/>
    <w:rPr>
      <w:color w:val="0000FF"/>
      <w:u w:val="single"/>
    </w:rPr>
  </w:style>
  <w:style w:type="character" w:styleId="a7">
    <w:name w:val="Emphasis"/>
    <w:basedOn w:val="a0"/>
    <w:uiPriority w:val="20"/>
    <w:qFormat/>
    <w:rsid w:val="0088119E"/>
    <w:rPr>
      <w:i/>
      <w:iCs/>
    </w:rPr>
  </w:style>
  <w:style w:type="table" w:styleId="a8">
    <w:name w:val="Table Grid"/>
    <w:basedOn w:val="a1"/>
    <w:uiPriority w:val="59"/>
    <w:rsid w:val="0081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8"/>
    <w:rsid w:val="00CA264C"/>
    <w:rPr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CA264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9"/>
    <w:rsid w:val="00CA264C"/>
    <w:pPr>
      <w:widowControl w:val="0"/>
      <w:shd w:val="clear" w:color="auto" w:fill="FFFFFF"/>
      <w:spacing w:before="540" w:after="420" w:line="451" w:lineRule="exact"/>
      <w:jc w:val="both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D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375A-6138-4B82-8ABB-9E800BA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ДНС</cp:lastModifiedBy>
  <cp:revision>7</cp:revision>
  <cp:lastPrinted>2021-09-10T06:59:00Z</cp:lastPrinted>
  <dcterms:created xsi:type="dcterms:W3CDTF">2021-09-09T05:26:00Z</dcterms:created>
  <dcterms:modified xsi:type="dcterms:W3CDTF">2021-09-13T05:36:00Z</dcterms:modified>
</cp:coreProperties>
</file>