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A4" w:rsidRPr="00715B4D" w:rsidRDefault="004769A4" w:rsidP="004769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769A4" w:rsidRPr="00715B4D" w:rsidRDefault="004769A4" w:rsidP="004769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5B4D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уроков литературы в 9 классе </w:t>
      </w:r>
    </w:p>
    <w:p w:rsidR="004769A4" w:rsidRPr="00715B4D" w:rsidRDefault="004769A4" w:rsidP="004769A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15B4D">
        <w:rPr>
          <w:rFonts w:ascii="Times New Roman" w:hAnsi="Times New Roman" w:cs="Times New Roman"/>
          <w:sz w:val="20"/>
        </w:rPr>
        <w:t>3 часа в неделю</w:t>
      </w:r>
    </w:p>
    <w:p w:rsidR="004769A4" w:rsidRPr="00715B4D" w:rsidRDefault="004769A4" w:rsidP="004769A4">
      <w:pPr>
        <w:spacing w:after="0" w:line="240" w:lineRule="auto"/>
        <w:rPr>
          <w:rFonts w:ascii="Times New Roman" w:hAnsi="Times New Roman" w:cs="Times New Roman"/>
        </w:rPr>
      </w:pPr>
      <w:r w:rsidRPr="00715B4D">
        <w:rPr>
          <w:rFonts w:ascii="Times New Roman" w:hAnsi="Times New Roman" w:cs="Times New Roman"/>
          <w:sz w:val="20"/>
        </w:rPr>
        <w:t>34 учебные недели</w:t>
      </w:r>
    </w:p>
    <w:p w:rsidR="004769A4" w:rsidRPr="00715B4D" w:rsidRDefault="004769A4" w:rsidP="004769A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4140"/>
        <w:gridCol w:w="1440"/>
        <w:gridCol w:w="1800"/>
        <w:gridCol w:w="1800"/>
      </w:tblGrid>
      <w:tr w:rsidR="004769A4" w:rsidRPr="00715B4D" w:rsidTr="00021A2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</w:t>
            </w:r>
          </w:p>
        </w:tc>
      </w:tr>
      <w:tr w:rsidR="004769A4" w:rsidRPr="00715B4D" w:rsidTr="00021A2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Вводный урок.</w:t>
            </w:r>
          </w:p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Литература как вид искусства.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Древнерусская литература.</w:t>
            </w:r>
          </w:p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Урок 1. «Слово о полку Игореве» - памятник древнерусской литературы.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Лекция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2-3. Проблема авторства, жанровое своеобразие и композиция «Слова»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Таблица </w:t>
            </w:r>
          </w:p>
        </w:tc>
      </w:tr>
      <w:tr w:rsidR="004769A4" w:rsidRPr="00715B4D" w:rsidTr="00021A2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4. Художественное своеобразие, язык «Слова».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5.  Жизнь «Слова» в других видах искусства.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Интегрированный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Сравнит</w:t>
            </w:r>
            <w:proofErr w:type="gramStart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арактеристика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Иллюстрации, муз</w:t>
            </w:r>
            <w:proofErr w:type="gramStart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роизведения</w:t>
            </w:r>
          </w:p>
        </w:tc>
      </w:tr>
      <w:tr w:rsidR="004769A4" w:rsidRPr="00715B4D" w:rsidTr="00021A2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6. «Слово» - памятник литературы. Почему?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Мини-сочинение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pStyle w:val="3"/>
            </w:pPr>
            <w:r w:rsidRPr="00715B4D">
              <w:t xml:space="preserve">Сентиментализм </w:t>
            </w:r>
          </w:p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1. Сентиментализм.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Лекция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Таблица </w:t>
            </w:r>
          </w:p>
        </w:tc>
      </w:tr>
      <w:tr w:rsidR="004769A4" w:rsidRPr="00715B4D" w:rsidTr="00021A2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2. Н.М.Карамзин и его творчество.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3-4. «Бедная Лиза» Карамзина. Отражение сентиментализма.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Иллюстрации,</w:t>
            </w:r>
          </w:p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ист. документы</w:t>
            </w:r>
          </w:p>
        </w:tc>
      </w:tr>
      <w:tr w:rsidR="004769A4" w:rsidRPr="00715B4D" w:rsidTr="00021A2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5-6. А.Н.Радищев «Путешествие из Петербурга в Москву».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Теория литературы.</w:t>
            </w:r>
          </w:p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Сентиментализм и классицизм.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Сравнит</w:t>
            </w:r>
            <w:proofErr w:type="gramStart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арактеристика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Таблица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Классицизм.</w:t>
            </w:r>
          </w:p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Оды М.Ломоносова и Г.Державина.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Учебник, таблица </w:t>
            </w:r>
          </w:p>
        </w:tc>
      </w:tr>
      <w:tr w:rsidR="004769A4" w:rsidRPr="00715B4D" w:rsidTr="00021A21">
        <w:trPr>
          <w:trHeight w:val="6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Д.И.Фонвизин - гражданин и писатель.</w:t>
            </w:r>
          </w:p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Комедия «Недоросль» - протест крепостному праву.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5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Проблемы воспитания и образования в комедии «Недоросль».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«Недоросль» - классицистическая пьеса.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Урок-театр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Афиша, роли</w:t>
            </w:r>
            <w:proofErr w:type="gramStart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екорации</w:t>
            </w:r>
          </w:p>
        </w:tc>
      </w:tr>
      <w:tr w:rsidR="004769A4" w:rsidRPr="00715B4D" w:rsidTr="00021A21">
        <w:trPr>
          <w:trHeight w:val="5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Русская литература 19 века.</w:t>
            </w:r>
          </w:p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Урок 1. Романтизм. </w:t>
            </w:r>
          </w:p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Романтизм Рылеева, Боратынского, Батюшкова.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Обзор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</w:tr>
      <w:tr w:rsidR="004769A4" w:rsidRPr="00715B4D" w:rsidTr="00021A21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2-3. Творчество В.А.Жуковского.</w:t>
            </w:r>
          </w:p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Жанры элегии и баллады.</w:t>
            </w:r>
          </w:p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Элегии и баллады Жуковского.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Терминологичес</w:t>
            </w:r>
            <w:proofErr w:type="spellEnd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кий диктант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Тексты </w:t>
            </w:r>
          </w:p>
        </w:tc>
      </w:tr>
      <w:tr w:rsidR="004769A4" w:rsidRPr="00715B4D" w:rsidTr="00021A21">
        <w:trPr>
          <w:trHeight w:val="3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4. От романтизма к реализму.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Теория литературы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Таблица </w:t>
            </w: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Урок 5. А.С.Грибоедов. Писатель? Музыкант? Дипломат?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Проблемная беседа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Портрет,</w:t>
            </w:r>
          </w:p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 муз</w:t>
            </w:r>
            <w:proofErr w:type="gramStart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рагмент, ист. документы.</w:t>
            </w: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6.  Бессмертная комедия «Горе от ума». Замысел и композиция.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7. Аналитическое чтение комедии (выборочно).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Анализ отрывка.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8-9. Система образов. «Век нынешний и век минувший»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10. Чацкий и другие персонажи.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Сравнит</w:t>
            </w:r>
            <w:proofErr w:type="gramStart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арактеристика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Сравнит</w:t>
            </w:r>
            <w:proofErr w:type="gramStart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арактеристика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11. Своеобразие жанра «Горя от ума».  Подготовка к сочинению по «Горю от ума».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Творчество А.С.Пушкина.</w:t>
            </w:r>
          </w:p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 Урок 1. У портретов А.С.Пушкина.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Устная экскурсия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Портреты, скульптуры </w:t>
            </w:r>
            <w:r w:rsidRPr="00715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Пушкина</w:t>
            </w: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2. «Святому братству верен я…»</w:t>
            </w:r>
          </w:p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Тема дружбы в лирике Пушкина.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Наизусть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3. Вольнолюбивая лирика Пушкина.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34-35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Урок 4-5. Южная ссылка. Южные поэмы. Развенчание байронизма.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Семинар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36-37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6-7. Красота любви в лирике Пушкина.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Урок-признание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Наизусть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Портреты Гончаровой, Керн, Воронцовой</w:t>
            </w: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38-39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8-9. Тема поэта и поэзии в творчестве Пушкина.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Анализ стихотворения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40-41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10-11. Две Болдинских осени Пушкина. Философская лирика. «Маленькие трагедии».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Кинофрагменты из «Маленьких трагедий»</w:t>
            </w: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42-43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12-13. «Горька судьба в России всех поэтов».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Изложение с элементами сочинения.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44-45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14-15. Мой Пушкин.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Урок-презентация с использованием ИТ.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Слайдпроектор</w:t>
            </w:r>
            <w:proofErr w:type="spellEnd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46-47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16-17. Роман А.С.Пушкина «Евгений Онегин». Творческая история романа. Особенности композиции, сюжет.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Рисунки к роману</w:t>
            </w: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18. «Онегин – добрый мой приятель». Главный герой романа.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19. Комментированное чтение 1-2 глав.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Аналитич</w:t>
            </w:r>
            <w:proofErr w:type="spellEnd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50-51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20-21. Онегин – «лишний человек» или «человек особенный»? Онегин и автор.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Проблемный урок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Энциклопедичес</w:t>
            </w:r>
            <w:proofErr w:type="spellEnd"/>
          </w:p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кая статья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Литературная энциклопедия</w:t>
            </w: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22. Ленский – романтический герой.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53-54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 23-24. Татьяна Ларина – любимая героиня Пушкина. Нравственные идеалы Татьяны.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Урок-размышление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Портреты Татьяны</w:t>
            </w: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25. Сравнительная характеристика любимых героев романа.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Урок-анализ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Резюме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Урок 26. Проблема смысла жизни и долга в романе.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Проблемный урок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Сочинение по роману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Творчество М.Ю.Лермонтова.</w:t>
            </w:r>
          </w:p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1. Страницы жизни поэта.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Лекция от учащихся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Портреты Лермонтов</w:t>
            </w: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2. Поиск своего места в поэзии.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59-60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3. Философская лирика Лермонтова.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Наизусть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Иллюстрации к стихам</w:t>
            </w: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4. Психологический роман «Герой нашего времени». Композиция романа.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5. Сюжет и герои повести «Тамань».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Комментированное чтение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6.  Социально-психологическая повесть «Княжна Мери».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64-65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7-8. Печорин: одаренность натуры, противоречивость характера.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Урок-размышление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Характеристика героя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9. Женские образы романа.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10. Тема рока судьбы и человеческой воли в романе. Повесть «Фаталист».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Толковый словарь</w:t>
            </w: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11. Двойники Печорина в мировой литературе.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Урок-путешествие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Урок-консультация. Как работать над сочинением.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Теория литературы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Сочинение- размышление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Творчество Н.В.Гоголя.</w:t>
            </w:r>
          </w:p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1. Очерк жизни и творчества. Первые произведения.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Обзор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Портрет Гоголя</w:t>
            </w: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2. Продолжение традиций темы «маленького человека» в повести «Шинель».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Семинар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Эссе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3. «Мертвые души Н.В.Гоголя</w:t>
            </w:r>
            <w:proofErr w:type="gramStart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амысел, жанр и композиция.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4. Чичиков и его авантюра.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73-74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5-6. Обобщающее значение образов помещиков в поэме.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Урок-путешествие по галерее образов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Иллюстрации, рисунки уч-ся</w:t>
            </w: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7. Художественные приемы создания образов в поэме.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Таблица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76-77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7-8. Изложение с элементами сочинения по поэме Н.В.Гоголя «Мертвые души»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A1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Беседы о </w:t>
            </w:r>
            <w:r w:rsidR="00A15295">
              <w:rPr>
                <w:rFonts w:ascii="Times New Roman" w:hAnsi="Times New Roman" w:cs="Times New Roman"/>
                <w:sz w:val="20"/>
                <w:szCs w:val="20"/>
              </w:rPr>
              <w:t>литературе</w:t>
            </w: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 19 века.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Портреты, стихотворения, </w:t>
            </w:r>
            <w:proofErr w:type="spellStart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воспомин</w:t>
            </w:r>
            <w:proofErr w:type="spellEnd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. современников.</w:t>
            </w: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Русская литература 20 века.</w:t>
            </w:r>
          </w:p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Богатство поисков, форм и направлений литературы 20 века.</w:t>
            </w:r>
          </w:p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Лекция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80-81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1-2. Проза М.Горького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Портрет, иллюстрации</w:t>
            </w: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3. Общая характеристика поэзии 20 века.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Лекция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4. Кое-что из лирики А.Блока.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Наизусть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Портрет, иллюстрации</w:t>
            </w: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5. Природа и Родина в лирике С.Есенина.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Словесное рисование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Портрет, иллюстрации</w:t>
            </w: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6. Ах, этот В.Маяковский.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Портрет, иллюстрации</w:t>
            </w: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7. И простая, и загадочная лирика А.Ахматовой.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Портрет, иллюстрации</w:t>
            </w: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8. Русские писатели и поэты о войне.</w:t>
            </w:r>
          </w:p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А.Твардовский. Главы из поэмы «Василий Теркин».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Комментиров</w:t>
            </w:r>
            <w:proofErr w:type="spellEnd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Мини-сочинение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Портрет, иллюстрации</w:t>
            </w: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9. «Судьба человека» М.Шолохова. Подвиг солдата.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Портрет, иллюстрации</w:t>
            </w: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89-90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Творческая работа «Я о литературе 20 века»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10. Характеристика литературы второй половины 20 века.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Лекция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11. Проза В.П.Астафьева. «Последний поклон».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Отзыв об одном из произведений на выбор учащихся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Портреты, иллюстрации, кадры </w:t>
            </w:r>
            <w:proofErr w:type="gramStart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 к/ф</w:t>
            </w: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12. В.П.Астафьев «Царь-рыба»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13. Уроки доброты В.Г.Распутина.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14. В.Г.Распутин «Деньги для Марии».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15. Современная драма. А.В.Вампилов «Старший сын».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Комбиниров.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16. Знаменитые «чудики» В.М.Шукшина.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Урок-инсценировка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 17. Обобщение знаний о литературе 20 века.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Урок-обобщение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Наша русская литература.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Резюме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Контрольный тест по итогам года.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A4" w:rsidRPr="00715B4D" w:rsidTr="00021A2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101-102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B4D"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4" w:rsidRPr="00715B4D" w:rsidRDefault="004769A4" w:rsidP="0047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69A4" w:rsidRPr="00715B4D" w:rsidRDefault="004769A4" w:rsidP="004769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69A4" w:rsidRPr="00715B4D" w:rsidRDefault="004769A4" w:rsidP="004769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B4D">
        <w:rPr>
          <w:rFonts w:ascii="Times New Roman" w:hAnsi="Times New Roman" w:cs="Times New Roman"/>
        </w:rPr>
        <w:t xml:space="preserve">  Всего 102 часа.</w:t>
      </w:r>
    </w:p>
    <w:p w:rsidR="004769A4" w:rsidRPr="00715B4D" w:rsidRDefault="004769A4" w:rsidP="004769A4">
      <w:pPr>
        <w:spacing w:after="0" w:line="240" w:lineRule="auto"/>
        <w:rPr>
          <w:rFonts w:ascii="Times New Roman" w:hAnsi="Times New Roman" w:cs="Times New Roman"/>
        </w:rPr>
      </w:pPr>
    </w:p>
    <w:p w:rsidR="004769A4" w:rsidRPr="00715B4D" w:rsidRDefault="004769A4" w:rsidP="004769A4">
      <w:pPr>
        <w:spacing w:after="0" w:line="240" w:lineRule="auto"/>
        <w:rPr>
          <w:rFonts w:ascii="Times New Roman" w:hAnsi="Times New Roman" w:cs="Times New Roman"/>
        </w:rPr>
      </w:pPr>
      <w:r w:rsidRPr="00715B4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</w:t>
      </w:r>
      <w:r w:rsidR="008970CB" w:rsidRPr="00715B4D">
        <w:rPr>
          <w:rFonts w:ascii="Times New Roman" w:hAnsi="Times New Roman" w:cs="Times New Roman"/>
        </w:rPr>
        <w:t xml:space="preserve">                              </w:t>
      </w:r>
      <w:r w:rsidRPr="00715B4D">
        <w:rPr>
          <w:rFonts w:ascii="Times New Roman" w:hAnsi="Times New Roman" w:cs="Times New Roman"/>
        </w:rPr>
        <w:t xml:space="preserve"> </w:t>
      </w:r>
    </w:p>
    <w:p w:rsidR="006C7497" w:rsidRDefault="006C7497">
      <w:pPr>
        <w:rPr>
          <w:rFonts w:ascii="Times New Roman" w:hAnsi="Times New Roman" w:cs="Times New Roman"/>
        </w:rPr>
      </w:pPr>
    </w:p>
    <w:p w:rsidR="00715B4D" w:rsidRPr="00715B4D" w:rsidRDefault="00715B4D">
      <w:pPr>
        <w:rPr>
          <w:rFonts w:ascii="Times New Roman" w:hAnsi="Times New Roman" w:cs="Times New Roman"/>
        </w:rPr>
      </w:pPr>
    </w:p>
    <w:sectPr w:rsidR="00715B4D" w:rsidRPr="00715B4D" w:rsidSect="0033331F">
      <w:pgSz w:w="11906" w:h="16838"/>
      <w:pgMar w:top="54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A4"/>
    <w:rsid w:val="0033331F"/>
    <w:rsid w:val="004769A4"/>
    <w:rsid w:val="00605EEF"/>
    <w:rsid w:val="006C7497"/>
    <w:rsid w:val="00715B4D"/>
    <w:rsid w:val="008970CB"/>
    <w:rsid w:val="008E2915"/>
    <w:rsid w:val="00A15295"/>
    <w:rsid w:val="00DA4543"/>
    <w:rsid w:val="00DD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769A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69A4"/>
    <w:rPr>
      <w:rFonts w:ascii="Times New Roman" w:eastAsia="Times New Roman" w:hAnsi="Times New Roman" w:cs="Times New Roman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769A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69A4"/>
    <w:rPr>
      <w:rFonts w:ascii="Times New Roman" w:eastAsia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1112</dc:creator>
  <cp:lastModifiedBy>user</cp:lastModifiedBy>
  <cp:revision>6</cp:revision>
  <cp:lastPrinted>2021-09-09T04:26:00Z</cp:lastPrinted>
  <dcterms:created xsi:type="dcterms:W3CDTF">2021-09-03T06:50:00Z</dcterms:created>
  <dcterms:modified xsi:type="dcterms:W3CDTF">2021-09-09T04:27:00Z</dcterms:modified>
</cp:coreProperties>
</file>