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14" w:rsidRPr="00912214" w:rsidRDefault="00912214">
      <w:r w:rsidRPr="00912214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2pt;height:732.75pt" o:ole="">
            <v:imagedata r:id="rId5" o:title=""/>
          </v:shape>
          <o:OLEObject Type="Embed" ProgID="FoxitReader.Document" ShapeID="_x0000_i1025" DrawAspect="Content" ObjectID="_1661841654" r:id="rId6"/>
        </w:object>
      </w:r>
    </w:p>
    <w:p w:rsidR="00EF2EBB" w:rsidRDefault="00EF2EBB">
      <w:pPr>
        <w:rPr>
          <w:lang w:val="en-US"/>
        </w:rPr>
      </w:pPr>
    </w:p>
    <w:p w:rsidR="00912214" w:rsidRDefault="00912214" w:rsidP="00912214">
      <w:pPr>
        <w:rPr>
          <w:sz w:val="28"/>
          <w:szCs w:val="28"/>
        </w:rPr>
      </w:pPr>
      <w:r>
        <w:rPr>
          <w:sz w:val="28"/>
          <w:szCs w:val="28"/>
        </w:rPr>
        <w:t>Спецкурс рассчитан на 15 часов (первое полугодие  2020 – 2021 уч. г.)</w:t>
      </w:r>
    </w:p>
    <w:p w:rsidR="00912214" w:rsidRDefault="00912214" w:rsidP="00912214">
      <w:pPr>
        <w:rPr>
          <w:sz w:val="28"/>
          <w:szCs w:val="28"/>
        </w:rPr>
      </w:pPr>
      <w:r>
        <w:rPr>
          <w:sz w:val="28"/>
          <w:szCs w:val="28"/>
        </w:rPr>
        <w:t>Тема: «Мастерство личного состояния»</w:t>
      </w:r>
    </w:p>
    <w:p w:rsidR="00912214" w:rsidRDefault="00912214" w:rsidP="00912214">
      <w:pPr>
        <w:rPr>
          <w:sz w:val="28"/>
          <w:szCs w:val="28"/>
        </w:rPr>
      </w:pPr>
      <w:r>
        <w:rPr>
          <w:sz w:val="28"/>
          <w:szCs w:val="28"/>
        </w:rPr>
        <w:t>Целевая аудитория: подростки.</w:t>
      </w:r>
    </w:p>
    <w:p w:rsidR="00912214" w:rsidRDefault="00912214" w:rsidP="00912214">
      <w:pPr>
        <w:rPr>
          <w:sz w:val="28"/>
          <w:szCs w:val="28"/>
        </w:rPr>
      </w:pPr>
      <w:r>
        <w:rPr>
          <w:sz w:val="28"/>
          <w:szCs w:val="28"/>
        </w:rPr>
        <w:t>Цель спецкурса: предоставить возможность познакомиться с техниками ресурсного состояния для преодоления негативных последствий стресса.</w:t>
      </w:r>
    </w:p>
    <w:p w:rsidR="00912214" w:rsidRDefault="00912214" w:rsidP="00912214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912214" w:rsidRDefault="00912214" w:rsidP="00912214">
      <w:pPr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Развивать интерес к психологии человека.</w:t>
      </w:r>
    </w:p>
    <w:p w:rsidR="00912214" w:rsidRDefault="00912214" w:rsidP="00912214">
      <w:pPr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Познакомить с понятием «Стресс».</w:t>
      </w:r>
    </w:p>
    <w:p w:rsidR="00912214" w:rsidRDefault="00912214" w:rsidP="00912214">
      <w:pPr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Способствовать развитию рефлексии.</w:t>
      </w:r>
    </w:p>
    <w:p w:rsidR="00912214" w:rsidRDefault="00912214" w:rsidP="00912214">
      <w:pPr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Мотивировать  к наработке  социально одобряемых способов поведения.</w:t>
      </w:r>
    </w:p>
    <w:p w:rsidR="00912214" w:rsidRDefault="00912214" w:rsidP="00912214">
      <w:pPr>
        <w:rPr>
          <w:sz w:val="28"/>
          <w:szCs w:val="28"/>
        </w:rPr>
      </w:pPr>
      <w:r>
        <w:rPr>
          <w:sz w:val="28"/>
          <w:szCs w:val="28"/>
        </w:rPr>
        <w:t>Спецкурс рассчитан на 15 часов (первое полугодие  2020 – 2021 уч. г.)</w:t>
      </w:r>
    </w:p>
    <w:p w:rsidR="00912214" w:rsidRDefault="00912214" w:rsidP="00912214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  <w:gridCol w:w="3191"/>
      </w:tblGrid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912214" w:rsidRPr="007A03EF" w:rsidRDefault="00912214" w:rsidP="009122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912214" w:rsidRPr="00912214" w:rsidRDefault="00912214" w:rsidP="009122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Современные нагрузки на психику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мини-лекция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Стресс, его природа, польза и вред для человека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мини-лекция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Как  развивается стресс и последствия стресса.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мини-лекция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Рефлексия как способ осознавания  состояния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Упражнения, мини-лекция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Практическое занятие по развитию рефлексии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Релаксация. Виды и способы релаксаций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практическая работа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Практический опыт релаксации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Ресурсное состояние. Техники  НЛП для поддержания ресурсного состояния. Обзор.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Мини-лекция. упражнения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Техника «Якорь»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Мини-лекция. упражнения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Техника  переформирования  макса Пальчика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Мини-лекция. упражнения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Глазодвигательные стратегии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Практическое занятие по усвоению техники «Глазодвигательные стратегии»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Мини-лекция. упражнения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Тест Люшера как способ  «заглянуть в бессознательное»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Мини-лекция. упражнения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Тестирование с использованием теста Люшера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Тестирование. Инд. консультация</w:t>
            </w:r>
          </w:p>
        </w:tc>
      </w:tr>
      <w:tr w:rsidR="00912214" w:rsidRPr="007A03EF" w:rsidTr="003778DD">
        <w:tc>
          <w:tcPr>
            <w:tcW w:w="817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 w:rsidRPr="007A03EF">
              <w:rPr>
                <w:sz w:val="28"/>
                <w:szCs w:val="28"/>
              </w:rPr>
              <w:t>Способы профилактики   негативных  последствий стрессов: спорт, физическая деятельность, арт-терапия, музыка-терапия, хобби.</w:t>
            </w:r>
          </w:p>
        </w:tc>
        <w:tc>
          <w:tcPr>
            <w:tcW w:w="3191" w:type="dxa"/>
          </w:tcPr>
          <w:p w:rsidR="00912214" w:rsidRPr="007A03EF" w:rsidRDefault="00912214" w:rsidP="003778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умений</w:t>
            </w:r>
          </w:p>
        </w:tc>
      </w:tr>
    </w:tbl>
    <w:p w:rsidR="00912214" w:rsidRDefault="00912214" w:rsidP="00912214">
      <w:pPr>
        <w:rPr>
          <w:sz w:val="28"/>
          <w:szCs w:val="28"/>
        </w:rPr>
      </w:pPr>
    </w:p>
    <w:p w:rsidR="00912214" w:rsidRPr="00F9709A" w:rsidRDefault="00912214" w:rsidP="009122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214" w:rsidRPr="00912214" w:rsidRDefault="00912214"/>
    <w:sectPr w:rsidR="00912214" w:rsidRPr="00912214" w:rsidSect="00EF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71065"/>
    <w:multiLevelType w:val="hybridMultilevel"/>
    <w:tmpl w:val="6C48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912214"/>
    <w:rsid w:val="007126D2"/>
    <w:rsid w:val="00912214"/>
    <w:rsid w:val="00EF2EBB"/>
    <w:rsid w:val="00F13D3B"/>
    <w:rsid w:val="00FC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36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BB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2020-09-17T06:45:00Z</dcterms:created>
  <dcterms:modified xsi:type="dcterms:W3CDTF">2020-09-17T06:54:00Z</dcterms:modified>
</cp:coreProperties>
</file>