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FD" w:rsidRPr="009261C0" w:rsidRDefault="00DD1894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7120" cy="8905875"/>
            <wp:effectExtent l="19050" t="0" r="5080" b="0"/>
            <wp:docPr id="1" name="Рисунок 1" descr="E:\нач шк Программы19-20\1,2  кл 20- 21гг редактир\прогр Шк Росс 21 год исправл АПРЕЛь\род л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 шк Программы19-20\1,2  кл 20- 21гг редактир\прогр Шк Росс 21 год исправл АПРЕЛь\род ли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94" w:rsidRDefault="00DD1894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894" w:rsidRDefault="00DD1894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894" w:rsidRDefault="00DD1894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B6F" w:rsidRPr="009261C0" w:rsidRDefault="007E5EA5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lastRenderedPageBreak/>
        <w:t>Программа учебного предмета «</w:t>
      </w:r>
      <w:bookmarkStart w:id="0" w:name="_GoBack"/>
      <w:r w:rsidRPr="009261C0"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</w:t>
      </w:r>
      <w:bookmarkEnd w:id="0"/>
      <w:r w:rsidRPr="009261C0">
        <w:rPr>
          <w:rFonts w:ascii="Times New Roman" w:hAnsi="Times New Roman" w:cs="Times New Roman"/>
          <w:b/>
          <w:sz w:val="24"/>
          <w:szCs w:val="24"/>
        </w:rPr>
        <w:t>»</w:t>
      </w:r>
    </w:p>
    <w:p w:rsidR="00792F63" w:rsidRPr="009261C0" w:rsidRDefault="00792F63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721789" w:rsidRPr="009261C0" w:rsidRDefault="0042162F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67</w:t>
      </w:r>
      <w:r w:rsidR="00721789" w:rsidRPr="009261C0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7E5EA5" w:rsidRPr="009261C0" w:rsidRDefault="007E5EA5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15088" w:rsidRPr="009261C0" w:rsidRDefault="00721789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 xml:space="preserve">           Раб</w:t>
      </w:r>
      <w:r w:rsidR="007E5EA5" w:rsidRPr="009261C0">
        <w:rPr>
          <w:rFonts w:ascii="Times New Roman" w:hAnsi="Times New Roman" w:cs="Times New Roman"/>
          <w:sz w:val="24"/>
          <w:szCs w:val="24"/>
        </w:rPr>
        <w:t>очая программа курса «Литературное чтение на родном языке» разработана в соответствии с требованиями ФГОС НОО к результатам освоения данного курса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 учебно-методического комплекса «Школа России»: «</w:t>
      </w:r>
      <w:r w:rsidR="00615088" w:rsidRPr="009261C0">
        <w:rPr>
          <w:rFonts w:ascii="Times New Roman" w:hAnsi="Times New Roman" w:cs="Times New Roman"/>
          <w:sz w:val="24"/>
          <w:szCs w:val="24"/>
        </w:rPr>
        <w:t>Литературное чтение» в 2 ч. Л. Ф. Климанова</w:t>
      </w:r>
      <w:r w:rsidR="007E5EA5" w:rsidRPr="009261C0">
        <w:rPr>
          <w:rFonts w:ascii="Times New Roman" w:hAnsi="Times New Roman" w:cs="Times New Roman"/>
          <w:sz w:val="24"/>
          <w:szCs w:val="24"/>
        </w:rPr>
        <w:t xml:space="preserve">, В. Г. Горецкий, «Азбука» В. Г. Горецкий, В. А. </w:t>
      </w:r>
      <w:proofErr w:type="spellStart"/>
      <w:r w:rsidR="007E5EA5" w:rsidRPr="009261C0">
        <w:rPr>
          <w:rFonts w:ascii="Times New Roman" w:hAnsi="Times New Roman" w:cs="Times New Roman"/>
          <w:sz w:val="24"/>
          <w:szCs w:val="24"/>
        </w:rPr>
        <w:t>Кирюшкинв</w:t>
      </w:r>
      <w:proofErr w:type="spellEnd"/>
      <w:r w:rsidR="007E5EA5" w:rsidRPr="009261C0">
        <w:rPr>
          <w:rFonts w:ascii="Times New Roman" w:hAnsi="Times New Roman" w:cs="Times New Roman"/>
          <w:sz w:val="24"/>
          <w:szCs w:val="24"/>
        </w:rPr>
        <w:t xml:space="preserve"> в 2 ч., «Детская риторика» Т. А. </w:t>
      </w:r>
      <w:proofErr w:type="spellStart"/>
      <w:r w:rsidR="007E5EA5" w:rsidRPr="009261C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7E5EA5" w:rsidRPr="009261C0">
        <w:rPr>
          <w:rFonts w:ascii="Times New Roman" w:hAnsi="Times New Roman" w:cs="Times New Roman"/>
          <w:sz w:val="24"/>
          <w:szCs w:val="24"/>
        </w:rPr>
        <w:t xml:space="preserve">, «Изобразительное искусство Л. А. </w:t>
      </w:r>
      <w:proofErr w:type="spellStart"/>
      <w:r w:rsidR="007E5EA5" w:rsidRPr="009261C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7E5EA5" w:rsidRPr="009261C0">
        <w:rPr>
          <w:rFonts w:ascii="Times New Roman" w:hAnsi="Times New Roman" w:cs="Times New Roman"/>
          <w:sz w:val="24"/>
          <w:szCs w:val="24"/>
        </w:rPr>
        <w:t>, Хрестоматия «Русское народное творчество».</w:t>
      </w:r>
      <w:r w:rsidR="00615088" w:rsidRPr="009261C0">
        <w:rPr>
          <w:rFonts w:ascii="Times New Roman" w:hAnsi="Times New Roman" w:cs="Times New Roman"/>
          <w:sz w:val="24"/>
          <w:szCs w:val="24"/>
        </w:rPr>
        <w:t xml:space="preserve"> </w:t>
      </w:r>
      <w:r w:rsidR="007E5EA5" w:rsidRPr="009261C0">
        <w:rPr>
          <w:rFonts w:ascii="Times New Roman" w:hAnsi="Times New Roman" w:cs="Times New Roman"/>
          <w:sz w:val="24"/>
          <w:szCs w:val="24"/>
        </w:rPr>
        <w:t>Целью преподавания учебного предмета «Родной язык»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В 1</w:t>
      </w:r>
      <w:r w:rsidR="0083234B" w:rsidRPr="009261C0">
        <w:rPr>
          <w:rFonts w:ascii="Times New Roman" w:hAnsi="Times New Roman" w:cs="Times New Roman"/>
          <w:sz w:val="24"/>
          <w:szCs w:val="24"/>
        </w:rPr>
        <w:t>классе 16 ч, во  2</w:t>
      </w:r>
      <w:r w:rsidR="007E5EA5" w:rsidRPr="009261C0">
        <w:rPr>
          <w:rFonts w:ascii="Times New Roman" w:hAnsi="Times New Roman" w:cs="Times New Roman"/>
          <w:sz w:val="24"/>
          <w:szCs w:val="24"/>
        </w:rPr>
        <w:t>-4 классах</w:t>
      </w:r>
      <w:r w:rsidR="0083234B" w:rsidRPr="009261C0">
        <w:rPr>
          <w:rFonts w:ascii="Times New Roman" w:hAnsi="Times New Roman" w:cs="Times New Roman"/>
          <w:sz w:val="24"/>
          <w:szCs w:val="24"/>
        </w:rPr>
        <w:t xml:space="preserve"> – 17 ч. Н</w:t>
      </w:r>
      <w:r w:rsidR="007E5EA5" w:rsidRPr="009261C0">
        <w:rPr>
          <w:rFonts w:ascii="Times New Roman" w:hAnsi="Times New Roman" w:cs="Times New Roman"/>
          <w:sz w:val="24"/>
          <w:szCs w:val="24"/>
        </w:rPr>
        <w:t xml:space="preserve">а урок отводится 0,5 часа. </w:t>
      </w:r>
    </w:p>
    <w:p w:rsidR="00615088" w:rsidRPr="009261C0" w:rsidRDefault="00615088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Планируемые результаты предмета «Литературное чтение на родном языке»</w:t>
      </w:r>
    </w:p>
    <w:p w:rsidR="00615088" w:rsidRPr="009261C0" w:rsidRDefault="00615088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Личностные.</w:t>
      </w:r>
    </w:p>
    <w:p w:rsidR="00615088" w:rsidRPr="009261C0" w:rsidRDefault="00615088" w:rsidP="00926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У выпускника будут сформированы:</w:t>
      </w:r>
    </w:p>
    <w:p w:rsidR="00615088" w:rsidRPr="009261C0" w:rsidRDefault="00892FBE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 xml:space="preserve">- </w:t>
      </w:r>
      <w:r w:rsidR="00615088" w:rsidRPr="009261C0">
        <w:rPr>
          <w:rFonts w:ascii="Times New Roman" w:hAnsi="Times New Roman" w:cs="Times New Roman"/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</w:t>
      </w:r>
      <w:r w:rsidRPr="009261C0">
        <w:rPr>
          <w:rFonts w:ascii="Times New Roman" w:hAnsi="Times New Roman" w:cs="Times New Roman"/>
          <w:sz w:val="24"/>
          <w:szCs w:val="24"/>
        </w:rPr>
        <w:t>, как явления национальной и мировой культуры, как средства сохранения и передачи нравственных ценностей и традиций;</w:t>
      </w:r>
    </w:p>
    <w:p w:rsidR="00892FBE" w:rsidRPr="009261C0" w:rsidRDefault="00892FBE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представления о мире, национальной истории и культуре, первоначальных этнических представлений, о добре и зле, о нравственности, формирование потребности к систематическому чтению на родном языке как средстве познания себя и мира.</w:t>
      </w:r>
    </w:p>
    <w:p w:rsidR="00892FBE" w:rsidRPr="009261C0" w:rsidRDefault="00892FBE" w:rsidP="00926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Ученик получит возможность для формирования:</w:t>
      </w:r>
    </w:p>
    <w:p w:rsidR="00892FBE" w:rsidRPr="009261C0" w:rsidRDefault="00892FBE" w:rsidP="009261C0">
      <w:pPr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Основ культурной самоидентификации.</w:t>
      </w:r>
    </w:p>
    <w:p w:rsidR="00892FBE" w:rsidRPr="009261C0" w:rsidRDefault="00892FBE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1C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61C0">
        <w:rPr>
          <w:rFonts w:ascii="Times New Roman" w:hAnsi="Times New Roman" w:cs="Times New Roman"/>
          <w:b/>
          <w:sz w:val="24"/>
          <w:szCs w:val="24"/>
        </w:rPr>
        <w:t>.</w:t>
      </w:r>
    </w:p>
    <w:p w:rsidR="009A7992" w:rsidRPr="009261C0" w:rsidRDefault="009A7992" w:rsidP="00926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A7992" w:rsidRPr="009261C0" w:rsidRDefault="009A7992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 xml:space="preserve">- </w:t>
      </w:r>
      <w:r w:rsidR="007460A0" w:rsidRPr="009261C0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текстов на родном языке;</w:t>
      </w:r>
    </w:p>
    <w:p w:rsidR="007460A0" w:rsidRPr="009261C0" w:rsidRDefault="007460A0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выделять существенную информацию из текста</w:t>
      </w:r>
      <w:r w:rsidR="00984782" w:rsidRPr="009261C0">
        <w:rPr>
          <w:rFonts w:ascii="Times New Roman" w:hAnsi="Times New Roman" w:cs="Times New Roman"/>
          <w:sz w:val="24"/>
          <w:szCs w:val="24"/>
        </w:rPr>
        <w:t xml:space="preserve"> (на основе изучения выдающихся произведений культуры своего народа);</w:t>
      </w:r>
    </w:p>
    <w:p w:rsidR="00984782" w:rsidRPr="009261C0" w:rsidRDefault="00984782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61C0">
        <w:rPr>
          <w:rFonts w:ascii="Times New Roman" w:hAnsi="Times New Roman" w:cs="Times New Roman"/>
          <w:sz w:val="24"/>
          <w:szCs w:val="24"/>
        </w:rPr>
        <w:t>- использовать разных видов чтения текстов на родном языке (ознакомительного.</w:t>
      </w:r>
      <w:proofErr w:type="gramEnd"/>
      <w:r w:rsidRPr="00926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1C0">
        <w:rPr>
          <w:rFonts w:ascii="Times New Roman" w:hAnsi="Times New Roman" w:cs="Times New Roman"/>
          <w:sz w:val="24"/>
          <w:szCs w:val="24"/>
        </w:rPr>
        <w:t>Изучающего, выборочного, поискового) для решения учебных задач;</w:t>
      </w:r>
      <w:proofErr w:type="gramEnd"/>
    </w:p>
    <w:p w:rsidR="00984782" w:rsidRPr="009261C0" w:rsidRDefault="00984782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выбирать интересующую литературу (на основе выдающихся произведений своего народа), пользоваться справочными материалами для понимания и получения дополнительной информации.</w:t>
      </w:r>
    </w:p>
    <w:p w:rsidR="00984782" w:rsidRPr="009261C0" w:rsidRDefault="00984782" w:rsidP="00926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92F63" w:rsidRPr="009261C0" w:rsidRDefault="00984782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Адекватно использовать навык чтения на родном языке для личного развития.</w:t>
      </w:r>
    </w:p>
    <w:p w:rsidR="00CB1042" w:rsidRPr="009261C0" w:rsidRDefault="00CB1042" w:rsidP="00926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782" w:rsidRPr="009261C0" w:rsidRDefault="00984782" w:rsidP="00926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B1042" w:rsidRPr="009261C0" w:rsidRDefault="00984782" w:rsidP="009261C0">
      <w:pPr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84782" w:rsidRPr="009261C0" w:rsidRDefault="00984782" w:rsidP="009261C0">
      <w:pPr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пользоваться элементарными приёмами интерпретации</w:t>
      </w:r>
      <w:r w:rsidR="00724CAC" w:rsidRPr="009261C0">
        <w:rPr>
          <w:rFonts w:ascii="Times New Roman" w:hAnsi="Times New Roman" w:cs="Times New Roman"/>
          <w:sz w:val="24"/>
          <w:szCs w:val="24"/>
        </w:rPr>
        <w:t>, анализа и преобразования художественных, научно-популярных, учебных текстов с использованием элементарных литературоведческих понятий;</w:t>
      </w:r>
    </w:p>
    <w:p w:rsidR="00724CAC" w:rsidRPr="009261C0" w:rsidRDefault="00724CAC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lastRenderedPageBreak/>
        <w:t>- понимать традиционные русские сказочные образы, понимать значения эпитетов и сравнений и особенности их употребления в произведениях устного народного творчества и произведениях детской художественной литературы; правильно и уместно употреблять эпитеты и сравнения в речи;</w:t>
      </w:r>
    </w:p>
    <w:p w:rsidR="00724CAC" w:rsidRPr="009261C0" w:rsidRDefault="00724CAC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читать выразительно прозаические произведения и декламировать стихотворные произведения русского народа после предварительной подготовки и проводить смысловой анализ фольклорных и художественных текстов или их фрагментов (народных и литературных сказок, рассказов, загадок, притч и др.</w:t>
      </w:r>
      <w:r w:rsidR="00091425" w:rsidRPr="009261C0">
        <w:rPr>
          <w:rFonts w:ascii="Times New Roman" w:hAnsi="Times New Roman" w:cs="Times New Roman"/>
          <w:sz w:val="24"/>
          <w:szCs w:val="24"/>
        </w:rPr>
        <w:t>), определять жанровые и языковые особенности текстов;</w:t>
      </w:r>
    </w:p>
    <w:p w:rsidR="00091425" w:rsidRPr="009261C0" w:rsidRDefault="00091425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различать художественные тексты и устного народного творчества разных жанров (рассказ, сказка, басня, загадка, пословица), приводить примеры этих произведений культуры своего народа;</w:t>
      </w:r>
    </w:p>
    <w:p w:rsidR="00091425" w:rsidRPr="009261C0" w:rsidRDefault="00091425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находить средства художественной выразительности (метафора, сравнение, олицетворение, эпитет) и понимать их роль в создании художественного образа на основе осознания коммуникативно-эстетических возможностей родного языка.</w:t>
      </w:r>
    </w:p>
    <w:p w:rsidR="00091425" w:rsidRPr="009261C0" w:rsidRDefault="00091425" w:rsidP="00926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91425" w:rsidRPr="009261C0" w:rsidRDefault="00091425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в обсуждении давать и обосновывать нравственную оценку поступков героев;</w:t>
      </w:r>
    </w:p>
    <w:p w:rsidR="00091425" w:rsidRPr="009261C0" w:rsidRDefault="00091425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- осознанно воспринимать и оценивать</w:t>
      </w:r>
      <w:r w:rsidR="00185217" w:rsidRPr="009261C0">
        <w:rPr>
          <w:rFonts w:ascii="Times New Roman" w:hAnsi="Times New Roman" w:cs="Times New Roman"/>
          <w:sz w:val="24"/>
          <w:szCs w:val="24"/>
        </w:rPr>
        <w:t xml:space="preserve"> специфику различных текстов;</w:t>
      </w:r>
    </w:p>
    <w:p w:rsidR="00185217" w:rsidRPr="009261C0" w:rsidRDefault="00185217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 xml:space="preserve">- интерпретировать текст литературного произведения в творческой деятельности (чтение по ролям, </w:t>
      </w:r>
      <w:proofErr w:type="spellStart"/>
      <w:r w:rsidRPr="009261C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261C0">
        <w:rPr>
          <w:rFonts w:ascii="Times New Roman" w:hAnsi="Times New Roman" w:cs="Times New Roman"/>
          <w:sz w:val="24"/>
          <w:szCs w:val="24"/>
        </w:rPr>
        <w:t>, драматизация).</w:t>
      </w:r>
    </w:p>
    <w:p w:rsidR="00514022" w:rsidRPr="009261C0" w:rsidRDefault="00514022" w:rsidP="009261C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 на родном языке».</w:t>
      </w:r>
    </w:p>
    <w:p w:rsidR="00892FBE" w:rsidRPr="009261C0" w:rsidRDefault="00514022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 xml:space="preserve">Родная литература как особый способ познания прошлого, культуры, традиций своего народа. Первые книги на Руси и начало книгопечатания (общее представление). Выбор книг на основе </w:t>
      </w:r>
      <w:r w:rsidR="00D2356E" w:rsidRPr="009261C0">
        <w:rPr>
          <w:rFonts w:ascii="Times New Roman" w:hAnsi="Times New Roman" w:cs="Times New Roman"/>
          <w:sz w:val="24"/>
          <w:szCs w:val="24"/>
        </w:rPr>
        <w:t>рекомендованного</w:t>
      </w:r>
      <w:r w:rsidRPr="009261C0">
        <w:rPr>
          <w:rFonts w:ascii="Times New Roman" w:hAnsi="Times New Roman" w:cs="Times New Roman"/>
          <w:sz w:val="24"/>
          <w:szCs w:val="24"/>
        </w:rPr>
        <w:t xml:space="preserve"> списка, открытого доступа к детским книгам в библиотеке, в том числе Интернет ресурсам.</w:t>
      </w:r>
    </w:p>
    <w:p w:rsidR="00514022" w:rsidRPr="009261C0" w:rsidRDefault="00514022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Чтение (вслух) выдающихся произведений своего народа, выразительное чтение прозаических произведений</w:t>
      </w:r>
      <w:r w:rsidR="00EF5D87" w:rsidRPr="009261C0">
        <w:rPr>
          <w:rFonts w:ascii="Times New Roman" w:hAnsi="Times New Roman" w:cs="Times New Roman"/>
          <w:sz w:val="24"/>
          <w:szCs w:val="24"/>
        </w:rPr>
        <w:t xml:space="preserve"> и декламация стихотворных произведений русского народа. Средства художественной выразительности (метафора, сравнение, олицетворение, эпитет) и их роль в создании художественного образа на основе осознания коммуникативно-эстетических возможностей родного языка.</w:t>
      </w:r>
    </w:p>
    <w:p w:rsidR="00EF5D87" w:rsidRPr="009261C0" w:rsidRDefault="00EF5D87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61C0">
        <w:rPr>
          <w:rFonts w:ascii="Times New Roman" w:hAnsi="Times New Roman" w:cs="Times New Roman"/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 и др.),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EF5D87" w:rsidRPr="009261C0" w:rsidRDefault="00EF5D87" w:rsidP="00926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 и нравственности ментальности своего народа</w:t>
      </w:r>
      <w:r w:rsidR="001418A0" w:rsidRPr="009261C0">
        <w:rPr>
          <w:rFonts w:ascii="Times New Roman" w:hAnsi="Times New Roman" w:cs="Times New Roman"/>
          <w:sz w:val="24"/>
          <w:szCs w:val="24"/>
        </w:rPr>
        <w:t>. Осознание понятия «Родина», представления о проявлении любви к Родине в литературе своего народа. Схожесть тем, идей героев в фольклоре разных народов. Осознание того, что фольклор есть выражение общечеловеческих нравственных правил и отношений.</w:t>
      </w:r>
    </w:p>
    <w:p w:rsidR="00F23B0A" w:rsidRPr="009261C0" w:rsidRDefault="001418A0" w:rsidP="009261C0">
      <w:pPr>
        <w:rPr>
          <w:rFonts w:ascii="Times New Roman" w:hAnsi="Times New Roman" w:cs="Times New Roman"/>
          <w:sz w:val="24"/>
          <w:szCs w:val="24"/>
        </w:rPr>
      </w:pPr>
      <w:r w:rsidRPr="009261C0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русского народа, произведения классиков отечественной литературы о Родине, родной природе. Произведения современной отечественной литературы, отражающие самобытность родного языка. Жанровое разнообразие и особенности произведений фольклора и художественной литературы. Языковые особенности текстов фольклора и художественных текстов или их фрагментов.</w:t>
      </w:r>
      <w:r w:rsidR="00A0698B" w:rsidRPr="009261C0">
        <w:rPr>
          <w:rFonts w:ascii="Times New Roman" w:hAnsi="Times New Roman" w:cs="Times New Roman"/>
          <w:sz w:val="24"/>
          <w:szCs w:val="24"/>
        </w:rPr>
        <w:t xml:space="preserve"> Интерпретация текста литературного произведения в творческой деятельности учащихся: чтение по ролям, </w:t>
      </w:r>
      <w:proofErr w:type="spellStart"/>
      <w:r w:rsidR="00A0698B" w:rsidRPr="009261C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0698B" w:rsidRPr="009261C0">
        <w:rPr>
          <w:rFonts w:ascii="Times New Roman" w:hAnsi="Times New Roman" w:cs="Times New Roman"/>
          <w:sz w:val="24"/>
          <w:szCs w:val="24"/>
        </w:rPr>
        <w:t>, драматизация.</w:t>
      </w:r>
    </w:p>
    <w:p w:rsidR="005E165A" w:rsidRPr="007A5DEA" w:rsidRDefault="005E165A" w:rsidP="007A5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1121A" w:rsidRPr="007A5DEA" w:rsidRDefault="00C1121A" w:rsidP="007A5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EA">
        <w:rPr>
          <w:rFonts w:ascii="Times New Roman" w:hAnsi="Times New Roman" w:cs="Times New Roman"/>
          <w:b/>
          <w:sz w:val="24"/>
          <w:szCs w:val="24"/>
        </w:rPr>
        <w:t>1 класс</w:t>
      </w:r>
      <w:r w:rsidR="0083234B" w:rsidRPr="007A5DEA">
        <w:rPr>
          <w:rFonts w:ascii="Times New Roman" w:hAnsi="Times New Roman" w:cs="Times New Roman"/>
          <w:b/>
          <w:sz w:val="24"/>
          <w:szCs w:val="24"/>
        </w:rPr>
        <w:t xml:space="preserve"> – 16 ч.</w:t>
      </w:r>
    </w:p>
    <w:tbl>
      <w:tblPr>
        <w:tblStyle w:val="a5"/>
        <w:tblW w:w="0" w:type="auto"/>
        <w:tblLook w:val="04A0"/>
      </w:tblPr>
      <w:tblGrid>
        <w:gridCol w:w="2093"/>
        <w:gridCol w:w="6237"/>
        <w:gridCol w:w="1808"/>
      </w:tblGrid>
      <w:tr w:rsidR="003445CE" w:rsidRPr="007A5DEA" w:rsidTr="003445CE">
        <w:tc>
          <w:tcPr>
            <w:tcW w:w="2093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Раздел:</w:t>
            </w:r>
          </w:p>
        </w:tc>
        <w:tc>
          <w:tcPr>
            <w:tcW w:w="6237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08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3445CE" w:rsidRPr="007A5DEA" w:rsidTr="003445CE">
        <w:tc>
          <w:tcPr>
            <w:tcW w:w="2093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Герои РНС «Теремок». Пословицы о труде, их использование в родной речи. </w:t>
            </w:r>
          </w:p>
          <w:p w:rsidR="003445CE" w:rsidRPr="00DD1894" w:rsidRDefault="003445CE" w:rsidP="00DD1894">
            <w:pPr>
              <w:pStyle w:val="Default"/>
              <w:spacing w:line="276" w:lineRule="auto"/>
            </w:pPr>
            <w:r w:rsidRPr="007A5DEA">
              <w:t xml:space="preserve">Герои РНС «Лиса и волк». Пословицы о труде, их использование в родной речи. </w:t>
            </w:r>
          </w:p>
        </w:tc>
        <w:tc>
          <w:tcPr>
            <w:tcW w:w="1808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3445CE" w:rsidRPr="007A5DEA" w:rsidTr="003445CE">
        <w:tc>
          <w:tcPr>
            <w:tcW w:w="2093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период</w:t>
            </w:r>
          </w:p>
        </w:tc>
        <w:tc>
          <w:tcPr>
            <w:tcW w:w="6237" w:type="dxa"/>
          </w:tcPr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rPr>
                <w:b/>
                <w:bCs/>
              </w:rPr>
              <w:t>Подготовительный период</w:t>
            </w:r>
          </w:p>
        </w:tc>
        <w:tc>
          <w:tcPr>
            <w:tcW w:w="1808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7 ч.</w:t>
            </w:r>
          </w:p>
        </w:tc>
      </w:tr>
      <w:tr w:rsidR="003445CE" w:rsidRPr="007A5DEA" w:rsidTr="003445CE">
        <w:tc>
          <w:tcPr>
            <w:tcW w:w="2093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Никита Кожемяка – славный русский богатырь. Былинный образ в родной литературе. И. Никитин «Русь». Пословице о Родине. </w:t>
            </w:r>
          </w:p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Языковые особенности литературных сказок. Сказки К.И. Чуковского. </w:t>
            </w:r>
          </w:p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Русские традиционные сказочные образы. РНС «По щучьему велению». Пословицы о труде и лени. </w:t>
            </w:r>
          </w:p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Декламация стихотворных произведений русских писателей. А.С. Пушкин «Сказ о царе </w:t>
            </w:r>
            <w:proofErr w:type="spellStart"/>
            <w:r w:rsidRPr="007A5DEA">
              <w:t>Салтане</w:t>
            </w:r>
            <w:proofErr w:type="spellEnd"/>
            <w:r w:rsidRPr="007A5DEA">
              <w:t xml:space="preserve">». </w:t>
            </w:r>
          </w:p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Языковые особенности текстов фольклора. Пословицы и поговорки о труде. Делу время, а потехи час. </w:t>
            </w:r>
          </w:p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Фольклор как выражение общечеловеческих нравственных правил и отношений. Дружба в пословицах и поговорках. </w:t>
            </w:r>
          </w:p>
          <w:p w:rsidR="003445CE" w:rsidRPr="007A5DEA" w:rsidRDefault="003445CE" w:rsidP="007A5DEA">
            <w:pPr>
              <w:pStyle w:val="Default"/>
              <w:spacing w:line="276" w:lineRule="auto"/>
            </w:pPr>
            <w:r w:rsidRPr="007A5DEA">
              <w:t xml:space="preserve">Самобытность родного языка. С. Маршак «Эй, кузнец-молодец!». </w:t>
            </w:r>
          </w:p>
        </w:tc>
        <w:tc>
          <w:tcPr>
            <w:tcW w:w="1808" w:type="dxa"/>
          </w:tcPr>
          <w:p w:rsidR="003445CE" w:rsidRPr="007A5DEA" w:rsidRDefault="003445CE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45D6" w:rsidRPr="007A5DEA" w:rsidTr="003445CE">
        <w:tc>
          <w:tcPr>
            <w:tcW w:w="2093" w:type="dxa"/>
          </w:tcPr>
          <w:p w:rsidR="00A245D6" w:rsidRPr="007A5DEA" w:rsidRDefault="00A245D6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После букварный период</w:t>
            </w:r>
          </w:p>
        </w:tc>
        <w:tc>
          <w:tcPr>
            <w:tcW w:w="6237" w:type="dxa"/>
          </w:tcPr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Родина и Отечество. </w:t>
            </w:r>
            <w:proofErr w:type="spellStart"/>
            <w:r w:rsidRPr="007A5DEA">
              <w:t>Превоучители</w:t>
            </w:r>
            <w:proofErr w:type="spellEnd"/>
            <w:r w:rsidRPr="007A5DEA">
              <w:t xml:space="preserve"> словенские. </w:t>
            </w:r>
          </w:p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Поговорим о самом главном. Пословицы о дружбе. Что необходимо делать, чтобы иметь настоящего друга. </w:t>
            </w:r>
          </w:p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Сравнение авторской сказки Е. </w:t>
            </w:r>
            <w:proofErr w:type="spellStart"/>
            <w:r w:rsidRPr="007A5DEA">
              <w:t>Чарушина</w:t>
            </w:r>
            <w:proofErr w:type="spellEnd"/>
            <w:r w:rsidRPr="007A5DEA">
              <w:t xml:space="preserve"> «Теремок» и РНС «Рукавичка». </w:t>
            </w:r>
          </w:p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Поучительные рассказы К.Д. Ушинского. </w:t>
            </w:r>
          </w:p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Добро, благодарность, милосердие в рассказах К.Д. Ушинского. </w:t>
            </w:r>
          </w:p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Нравственное содержание произведения. Д. Тихомиров «Находка». </w:t>
            </w:r>
          </w:p>
          <w:p w:rsidR="00A245D6" w:rsidRPr="007A5DEA" w:rsidRDefault="00A245D6" w:rsidP="007A5DEA">
            <w:pPr>
              <w:pStyle w:val="Default"/>
              <w:spacing w:line="276" w:lineRule="auto"/>
            </w:pPr>
            <w:r w:rsidRPr="007A5DEA">
              <w:t xml:space="preserve">Гнездо разорять – себя убивать. С. Аксаков «Гнездо». </w:t>
            </w:r>
          </w:p>
        </w:tc>
        <w:tc>
          <w:tcPr>
            <w:tcW w:w="1808" w:type="dxa"/>
          </w:tcPr>
          <w:p w:rsidR="00A245D6" w:rsidRPr="007A5DEA" w:rsidRDefault="00A245D6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7 ч</w:t>
            </w:r>
          </w:p>
        </w:tc>
      </w:tr>
      <w:tr w:rsidR="00A245D6" w:rsidRPr="007A5DEA" w:rsidTr="003445CE">
        <w:tc>
          <w:tcPr>
            <w:tcW w:w="2093" w:type="dxa"/>
          </w:tcPr>
          <w:p w:rsidR="00A245D6" w:rsidRPr="007A5DEA" w:rsidRDefault="00A245D6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5D6" w:rsidRPr="007A5DEA" w:rsidRDefault="00A245D6" w:rsidP="007A5DE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7A5DEA">
              <w:rPr>
                <w:b/>
              </w:rPr>
              <w:t>2 класс – 17 ч.</w:t>
            </w:r>
          </w:p>
        </w:tc>
        <w:tc>
          <w:tcPr>
            <w:tcW w:w="1808" w:type="dxa"/>
          </w:tcPr>
          <w:p w:rsidR="00A245D6" w:rsidRPr="007A5DEA" w:rsidRDefault="00A245D6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Первые книги на Руси. </w:t>
            </w:r>
          </w:p>
          <w:p w:rsidR="00A916A7" w:rsidRPr="007A5DEA" w:rsidRDefault="00A916A7" w:rsidP="007A5DEA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1 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Использование пословиц и поговорок русского народа в родной речи.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Береза – символ России в русских народных песнях.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Жанровые и языковые особенности малых фольклорных форм (</w:t>
            </w:r>
            <w:proofErr w:type="spellStart"/>
            <w:r w:rsidRPr="007A5DEA">
              <w:t>потешки</w:t>
            </w:r>
            <w:proofErr w:type="spellEnd"/>
            <w:r w:rsidRPr="007A5DEA">
              <w:t>, прибаутки, небылицы).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Использование считалок в русских народных играх.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Жанровые и языковые особенности русской народной сказки «Петушок и бобовое зернышко» и других сказок.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Пословицы, как смысловое содержание русской народной сказки «У страха глаза велики» и других сказок.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lastRenderedPageBreak/>
              <w:t>Образ главных героев в русской народной сказке «Лиса и тетерев»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Ролевое чтение и инсценированные русской народной сказки «Лиса и журавль»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Традиционный образ солдата русской народной сказке «Каша из топора»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Составление устного плана и подготовка к пересказу русской народной сказки «Гуси-лебеди»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Жанровые особенности бытовых, волшебных сказок и сказок о животных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 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Люблю природу русскую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Природа осени в стихотворениях русских поэтов Ф. Тютчева, К. Бальмонта, И. Бунина, С. Есенина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Красота зимней природы в стихотворениях русских поэтов Ф. Тютчева, А. Плещеева, К. Бальмонта, А. Фета, С. Есенина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Предметы и одежда русского традиционного быта в сказке А.С. Пушкина «Сказка о рыбаке и рыбке»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Использование устойчивых выражений из басен И. А. Крылова «Стрекоза и Муравей», «Лебедь, Рак и Щука» в родной речи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О братьях наших меньших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Средства художественной выразительности в стихотворениях о животных Б. </w:t>
            </w:r>
            <w:proofErr w:type="spellStart"/>
            <w:r w:rsidRPr="007A5DEA">
              <w:t>Заходера</w:t>
            </w:r>
            <w:proofErr w:type="spellEnd"/>
            <w:r w:rsidRPr="007A5DEA">
              <w:t xml:space="preserve">, В. </w:t>
            </w:r>
            <w:proofErr w:type="spellStart"/>
            <w:r w:rsidRPr="007A5DEA">
              <w:t>Берестова</w:t>
            </w:r>
            <w:proofErr w:type="spellEnd"/>
            <w:r w:rsidRPr="007A5DEA">
              <w:t xml:space="preserve"> и др.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1ч.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7A5DEA">
              <w:rPr>
                <w:b/>
              </w:rPr>
              <w:t>3 класс – 17 ч.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Разнообразие русских народных сказок в родном языке 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Родной фольклор (</w:t>
            </w:r>
            <w:proofErr w:type="spellStart"/>
            <w:r w:rsidRPr="007A5DEA">
              <w:t>потешки</w:t>
            </w:r>
            <w:proofErr w:type="spellEnd"/>
            <w:r w:rsidRPr="007A5DEA">
              <w:t xml:space="preserve">, загадки, </w:t>
            </w:r>
            <w:proofErr w:type="spellStart"/>
            <w:r w:rsidRPr="007A5DEA">
              <w:t>заклички</w:t>
            </w:r>
            <w:proofErr w:type="spellEnd"/>
            <w:r w:rsidRPr="007A5DEA">
              <w:t>, прибаутки - малые формы УНТ)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В. И. Даль. Пословицы и поговорки русского народа. 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Народные промыслы в родной речи 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Особенности героев сказок в национальной (русской) культуре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5 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Картины русской природы в поэзии классиков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Старославянский язык в произведениях А.С. Пушкина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Сравнение картин русской природы в стихотворениях Н.А. Некрасова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Красота поэтического русского слова (К.Д. Бальмонт, И.А. Бунин)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Проект «Праздник русской поэзии»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5 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Жизнь крестьянских детей на основе произведений Л.Н. Толстого</w:t>
            </w:r>
            <w:r w:rsidR="00DD1894">
              <w:t xml:space="preserve">. </w:t>
            </w:r>
            <w:r w:rsidRPr="007A5DEA">
              <w:t>Язык и стиль басен И.А. Крылова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Сопоставление литературной и народной сказок в родном языке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Богатство русского языка в литературных сказках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Изобретательность русского народа на примере сказки В.М. Гаршина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Проект «Любимые русские сказки»</w:t>
            </w:r>
          </w:p>
          <w:p w:rsidR="00A916A7" w:rsidRPr="007A5DEA" w:rsidRDefault="00A916A7" w:rsidP="007A5DEA">
            <w:pPr>
              <w:pStyle w:val="Default"/>
              <w:spacing w:line="276" w:lineRule="auto"/>
              <w:rPr>
                <w:b/>
              </w:rPr>
            </w:pPr>
            <w:r w:rsidRPr="007A5DEA">
              <w:rPr>
                <w:b/>
              </w:rPr>
              <w:t xml:space="preserve"> 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4ч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rPr>
                <w:b/>
              </w:rPr>
              <w:t>Обобщение знаний по изученным темам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7A5DEA">
              <w:rPr>
                <w:b/>
              </w:rPr>
              <w:t>4 класс – 17 ч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Летописи. Былины. Жития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Знакомство с особенностями русского этикета на основе фольклорных произведений. Загадки, пословицы, поговорки как малые жанры народной словесности.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Языковые особенности в текстах русских былин. Из летописи: « И повесил Олег щит свой на вратах Царьграда»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2 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Чудесный мир классики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Поступки героев с точки зрения норм морали и нравственности ментальности русского народа. А.П. Чехов «Мальчики»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1 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Самобытность, напевность русской речи в стихотворных произведениях А.А. Фета «Весенний дождь», «Бабочка»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Средства художественной выразительности (метафора, сравнение, олицетворение) и их роли в описании природы. Картины осени в стихотворении И.А. Бунина «Листопад»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Самобытность русского языка в произведениях П.П. Бажова «Серебряное копытце». Мотивы народных сказок в авторском тексте</w:t>
            </w:r>
            <w:r w:rsidR="00DD1894">
              <w:t>.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Характеристика героя произведения с использованием художественно выразительных средств языка. С.Т. Аксаков «Аленький цветочек»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Делу время – потехе час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Нравственные поступки героев в литературной сказке Е. Шварца «Сказка о потерянном времени»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1ч.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Роль в создании художественных образов на основе осознания коммуникативно-эстетических возможностей русского языка С.А. Есенин «Бабушкины сказки»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и мы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Отношение человека к природе. Д.Н. </w:t>
            </w:r>
            <w:proofErr w:type="gramStart"/>
            <w:r w:rsidRPr="007A5DEA">
              <w:t>Мамин-Сибиряк</w:t>
            </w:r>
            <w:proofErr w:type="gramEnd"/>
            <w:r w:rsidRPr="007A5DEA">
              <w:t xml:space="preserve"> «Приемыш»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Нравственная оценка поступка героя произведения А.И. Куприна «Барбос и </w:t>
            </w:r>
            <w:proofErr w:type="spellStart"/>
            <w:r w:rsidRPr="007A5DEA">
              <w:t>Жулька</w:t>
            </w:r>
            <w:proofErr w:type="spellEnd"/>
            <w:r w:rsidRPr="007A5DEA">
              <w:t>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Выявление авторского отношения к герою на основе анализа текста. М.М. Пришвин «Выскочка»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3ч.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Средства художественной выразительности и их роль в описании природы в стихотворении Б. Л. Пастернака «Золотая осень»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 xml:space="preserve">Отбор средств художественной выразительности для создания картины природы Д.Б. </w:t>
            </w:r>
            <w:proofErr w:type="spellStart"/>
            <w:r w:rsidRPr="007A5DEA">
              <w:t>Кедрин</w:t>
            </w:r>
            <w:proofErr w:type="spellEnd"/>
            <w:r w:rsidRPr="007A5DEA">
              <w:t xml:space="preserve"> «Бабье лето»</w:t>
            </w:r>
          </w:p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Мотивы русского народного творчества в авторском произведении С.А. Есенина «Лебедушка»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3ч.</w:t>
            </w:r>
          </w:p>
        </w:tc>
      </w:tr>
      <w:tr w:rsidR="00A916A7" w:rsidRPr="007A5DEA" w:rsidTr="003445CE">
        <w:tc>
          <w:tcPr>
            <w:tcW w:w="2093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Родина</w:t>
            </w:r>
          </w:p>
        </w:tc>
        <w:tc>
          <w:tcPr>
            <w:tcW w:w="6237" w:type="dxa"/>
          </w:tcPr>
          <w:p w:rsidR="00A916A7" w:rsidRPr="007A5DEA" w:rsidRDefault="00A916A7" w:rsidP="007A5DEA">
            <w:pPr>
              <w:pStyle w:val="Default"/>
              <w:spacing w:line="276" w:lineRule="auto"/>
            </w:pPr>
            <w:r w:rsidRPr="007A5DEA">
              <w:t>Средства художественной выразительности (метафора, сравнение, олицетворение) и их роли в описании природы И.С. Никитина «Русь». Образ Родины в поэтическом тексте.</w:t>
            </w:r>
            <w:r w:rsidR="00DD1894">
              <w:t xml:space="preserve"> </w:t>
            </w:r>
            <w:r w:rsidRPr="007A5DEA">
              <w:t xml:space="preserve">Осознание этнической принадлежности. Проявление любви к Родине в стихах. А.В. </w:t>
            </w:r>
            <w:proofErr w:type="spellStart"/>
            <w:r w:rsidRPr="007A5DEA">
              <w:t>Жигулин</w:t>
            </w:r>
            <w:proofErr w:type="spellEnd"/>
            <w:r w:rsidRPr="007A5DEA">
              <w:t xml:space="preserve"> «О, Родина! В неярком блеске…»</w:t>
            </w:r>
          </w:p>
        </w:tc>
        <w:tc>
          <w:tcPr>
            <w:tcW w:w="1808" w:type="dxa"/>
          </w:tcPr>
          <w:p w:rsidR="00A916A7" w:rsidRPr="007A5DEA" w:rsidRDefault="00A916A7" w:rsidP="007A5D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DEA">
              <w:rPr>
                <w:rFonts w:ascii="Times New Roman" w:hAnsi="Times New Roman"/>
                <w:b/>
                <w:bCs/>
                <w:sz w:val="24"/>
                <w:szCs w:val="24"/>
              </w:rPr>
              <w:t>2ч.</w:t>
            </w:r>
          </w:p>
        </w:tc>
      </w:tr>
    </w:tbl>
    <w:p w:rsidR="003445CE" w:rsidRPr="009261C0" w:rsidRDefault="003445CE" w:rsidP="00344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65A" w:rsidRPr="009261C0" w:rsidRDefault="005E165A" w:rsidP="009261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4BE" w:rsidRPr="009261C0" w:rsidRDefault="00FA44BE" w:rsidP="009261C0">
      <w:pPr>
        <w:pStyle w:val="Default"/>
        <w:spacing w:line="276" w:lineRule="auto"/>
      </w:pPr>
    </w:p>
    <w:p w:rsidR="00FA44BE" w:rsidRPr="009261C0" w:rsidRDefault="00FA44BE" w:rsidP="00926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C0">
        <w:rPr>
          <w:rFonts w:ascii="Times New Roman" w:hAnsi="Times New Roman" w:cs="Times New Roman"/>
          <w:b/>
          <w:sz w:val="24"/>
          <w:szCs w:val="24"/>
        </w:rPr>
        <w:t>.</w:t>
      </w:r>
    </w:p>
    <w:p w:rsidR="00C8223A" w:rsidRPr="00C8223A" w:rsidRDefault="00C8223A" w:rsidP="00C8223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C8223A" w:rsidRPr="00C8223A" w:rsidRDefault="00C8223A" w:rsidP="00C8223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8223A" w:rsidRDefault="00C8223A" w:rsidP="00DC7A11">
      <w:pPr>
        <w:rPr>
          <w:b/>
          <w:sz w:val="24"/>
          <w:szCs w:val="24"/>
        </w:rPr>
      </w:pPr>
    </w:p>
    <w:p w:rsidR="00C8223A" w:rsidRDefault="00C8223A" w:rsidP="00DC7A11">
      <w:pPr>
        <w:rPr>
          <w:b/>
          <w:sz w:val="24"/>
          <w:szCs w:val="24"/>
        </w:rPr>
      </w:pPr>
    </w:p>
    <w:sectPr w:rsidR="00C8223A" w:rsidSect="003445CE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964"/>
    <w:multiLevelType w:val="hybridMultilevel"/>
    <w:tmpl w:val="E522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216E"/>
    <w:multiLevelType w:val="hybridMultilevel"/>
    <w:tmpl w:val="34D6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57D4"/>
    <w:multiLevelType w:val="hybridMultilevel"/>
    <w:tmpl w:val="37AC32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327"/>
    <w:multiLevelType w:val="hybridMultilevel"/>
    <w:tmpl w:val="29D09572"/>
    <w:lvl w:ilvl="0" w:tplc="BA6E814E">
      <w:start w:val="1"/>
      <w:numFmt w:val="decimal"/>
      <w:lvlText w:val="%1."/>
      <w:lvlJc w:val="left"/>
      <w:pPr>
        <w:ind w:left="1070" w:hanging="360"/>
      </w:pPr>
      <w:rPr>
        <w:rFonts w:ascii="Times New Roman,Bold" w:eastAsiaTheme="minorHAnsi" w:hAnsi="Times New Roman,Bold" w:cs="Times New Roman,Bol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6205"/>
    <w:multiLevelType w:val="multilevel"/>
    <w:tmpl w:val="4CDE5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71408"/>
    <w:multiLevelType w:val="hybridMultilevel"/>
    <w:tmpl w:val="34D6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A46D1"/>
    <w:multiLevelType w:val="hybridMultilevel"/>
    <w:tmpl w:val="F832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2285B"/>
    <w:multiLevelType w:val="hybridMultilevel"/>
    <w:tmpl w:val="29D09572"/>
    <w:lvl w:ilvl="0" w:tplc="BA6E814E">
      <w:start w:val="1"/>
      <w:numFmt w:val="decimal"/>
      <w:lvlText w:val="%1."/>
      <w:lvlJc w:val="left"/>
      <w:pPr>
        <w:ind w:left="720" w:hanging="360"/>
      </w:pPr>
      <w:rPr>
        <w:rFonts w:ascii="Times New Roman,Bold" w:eastAsiaTheme="minorHAnsi" w:hAnsi="Times New Roman,Bold" w:cs="Times New Roman,Bol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21137"/>
    <w:multiLevelType w:val="hybridMultilevel"/>
    <w:tmpl w:val="CA4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13BAD"/>
    <w:multiLevelType w:val="hybridMultilevel"/>
    <w:tmpl w:val="7798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A5"/>
    <w:rsid w:val="00013F58"/>
    <w:rsid w:val="0002447C"/>
    <w:rsid w:val="00030B61"/>
    <w:rsid w:val="000879C2"/>
    <w:rsid w:val="00091425"/>
    <w:rsid w:val="000A1339"/>
    <w:rsid w:val="000C280F"/>
    <w:rsid w:val="000F1F67"/>
    <w:rsid w:val="00111337"/>
    <w:rsid w:val="00132B1A"/>
    <w:rsid w:val="001418A0"/>
    <w:rsid w:val="00156388"/>
    <w:rsid w:val="00185217"/>
    <w:rsid w:val="001915CB"/>
    <w:rsid w:val="001B0973"/>
    <w:rsid w:val="00244B6F"/>
    <w:rsid w:val="002F5DD2"/>
    <w:rsid w:val="003143C0"/>
    <w:rsid w:val="00322D64"/>
    <w:rsid w:val="003255D2"/>
    <w:rsid w:val="00327C9F"/>
    <w:rsid w:val="00334F5E"/>
    <w:rsid w:val="003445CE"/>
    <w:rsid w:val="003849EA"/>
    <w:rsid w:val="0042162F"/>
    <w:rsid w:val="004601A0"/>
    <w:rsid w:val="004769CE"/>
    <w:rsid w:val="004B2B20"/>
    <w:rsid w:val="00514022"/>
    <w:rsid w:val="005D224D"/>
    <w:rsid w:val="005E165A"/>
    <w:rsid w:val="005F19FD"/>
    <w:rsid w:val="00615088"/>
    <w:rsid w:val="006204E8"/>
    <w:rsid w:val="0063251A"/>
    <w:rsid w:val="00655646"/>
    <w:rsid w:val="006C67F0"/>
    <w:rsid w:val="0071131A"/>
    <w:rsid w:val="00721789"/>
    <w:rsid w:val="00724CAC"/>
    <w:rsid w:val="007460A0"/>
    <w:rsid w:val="00791CFB"/>
    <w:rsid w:val="00792F63"/>
    <w:rsid w:val="007A5DEA"/>
    <w:rsid w:val="007A795E"/>
    <w:rsid w:val="007B7552"/>
    <w:rsid w:val="007E45C3"/>
    <w:rsid w:val="007E4F95"/>
    <w:rsid w:val="007E5EA5"/>
    <w:rsid w:val="008017F9"/>
    <w:rsid w:val="0083234B"/>
    <w:rsid w:val="00857566"/>
    <w:rsid w:val="00866C86"/>
    <w:rsid w:val="00892FBE"/>
    <w:rsid w:val="00895873"/>
    <w:rsid w:val="00914201"/>
    <w:rsid w:val="009261C0"/>
    <w:rsid w:val="009479A2"/>
    <w:rsid w:val="00984782"/>
    <w:rsid w:val="009A7992"/>
    <w:rsid w:val="009D11CC"/>
    <w:rsid w:val="00A0698B"/>
    <w:rsid w:val="00A121BC"/>
    <w:rsid w:val="00A245D6"/>
    <w:rsid w:val="00A6040D"/>
    <w:rsid w:val="00A916A7"/>
    <w:rsid w:val="00AB769D"/>
    <w:rsid w:val="00B379BE"/>
    <w:rsid w:val="00B82D2C"/>
    <w:rsid w:val="00BA0151"/>
    <w:rsid w:val="00BE696C"/>
    <w:rsid w:val="00C02FB0"/>
    <w:rsid w:val="00C1121A"/>
    <w:rsid w:val="00C157B7"/>
    <w:rsid w:val="00C42DFB"/>
    <w:rsid w:val="00C8223A"/>
    <w:rsid w:val="00CB1042"/>
    <w:rsid w:val="00CC5582"/>
    <w:rsid w:val="00CE4D84"/>
    <w:rsid w:val="00D006AD"/>
    <w:rsid w:val="00D01D77"/>
    <w:rsid w:val="00D2356E"/>
    <w:rsid w:val="00DC6083"/>
    <w:rsid w:val="00DC7A11"/>
    <w:rsid w:val="00DD1894"/>
    <w:rsid w:val="00DF57D0"/>
    <w:rsid w:val="00E14176"/>
    <w:rsid w:val="00E7246D"/>
    <w:rsid w:val="00E86DA8"/>
    <w:rsid w:val="00EB66BB"/>
    <w:rsid w:val="00EF5D87"/>
    <w:rsid w:val="00F02793"/>
    <w:rsid w:val="00F23B0A"/>
    <w:rsid w:val="00F23F0D"/>
    <w:rsid w:val="00F57126"/>
    <w:rsid w:val="00F83EB4"/>
    <w:rsid w:val="00FA13C9"/>
    <w:rsid w:val="00FA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C9"/>
    <w:pPr>
      <w:ind w:left="720"/>
      <w:contextualSpacing/>
    </w:pPr>
  </w:style>
  <w:style w:type="paragraph" w:styleId="a4">
    <w:name w:val="No Spacing"/>
    <w:basedOn w:val="a"/>
    <w:qFormat/>
    <w:rsid w:val="007E4F95"/>
    <w:pPr>
      <w:spacing w:after="0" w:line="240" w:lineRule="auto"/>
    </w:pPr>
    <w:rPr>
      <w:rFonts w:eastAsiaTheme="minorEastAsia" w:cs="Times New Roman"/>
      <w:sz w:val="24"/>
      <w:szCs w:val="32"/>
    </w:rPr>
  </w:style>
  <w:style w:type="table" w:styleId="a5">
    <w:name w:val="Table Grid"/>
    <w:basedOn w:val="a1"/>
    <w:uiPriority w:val="59"/>
    <w:rsid w:val="007E4F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4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C9"/>
    <w:pPr>
      <w:ind w:left="720"/>
      <w:contextualSpacing/>
    </w:pPr>
  </w:style>
  <w:style w:type="paragraph" w:styleId="a4">
    <w:name w:val="No Spacing"/>
    <w:basedOn w:val="a"/>
    <w:qFormat/>
    <w:rsid w:val="007E4F95"/>
    <w:pPr>
      <w:spacing w:after="0" w:line="240" w:lineRule="auto"/>
    </w:pPr>
    <w:rPr>
      <w:rFonts w:eastAsiaTheme="minorEastAsia" w:cs="Times New Roman"/>
      <w:sz w:val="24"/>
      <w:szCs w:val="32"/>
    </w:rPr>
  </w:style>
  <w:style w:type="table" w:styleId="a5">
    <w:name w:val="Table Grid"/>
    <w:basedOn w:val="a1"/>
    <w:uiPriority w:val="59"/>
    <w:rsid w:val="007E4F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4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2D6D-3578-4C3A-B589-0AD8260E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Оксана</cp:lastModifiedBy>
  <cp:revision>48</cp:revision>
  <dcterms:created xsi:type="dcterms:W3CDTF">2019-08-29T04:00:00Z</dcterms:created>
  <dcterms:modified xsi:type="dcterms:W3CDTF">2021-04-27T18:21:00Z</dcterms:modified>
</cp:coreProperties>
</file>